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D776" w14:textId="505EE51C" w:rsidR="000D53D0" w:rsidRDefault="000D53D0" w:rsidP="000D53D0">
      <w:pPr>
        <w:pStyle w:val="Heading3"/>
        <w:rPr>
          <w:rFonts w:cs="Arial"/>
          <w:szCs w:val="22"/>
        </w:rPr>
      </w:pPr>
      <w:bookmarkStart w:id="0" w:name="_Toc56014408"/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2B17A09" wp14:editId="79F24AED">
            <wp:simplePos x="0" y="0"/>
            <wp:positionH relativeFrom="column">
              <wp:posOffset>5950585</wp:posOffset>
            </wp:positionH>
            <wp:positionV relativeFrom="paragraph">
              <wp:posOffset>-6622</wp:posOffset>
            </wp:positionV>
            <wp:extent cx="514985" cy="51498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2"/>
        </w:rPr>
        <w:t>Elermore Vale Public School</w:t>
      </w:r>
      <w:bookmarkStart w:id="1" w:name="_Hlk86154754"/>
      <w:bookmarkEnd w:id="1"/>
    </w:p>
    <w:p w14:paraId="2B9CC789" w14:textId="705286A2" w:rsidR="000D53D0" w:rsidRPr="000F13A7" w:rsidRDefault="000D53D0" w:rsidP="000D53D0">
      <w:pPr>
        <w:pStyle w:val="Heading3"/>
        <w:rPr>
          <w:rFonts w:cs="Arial"/>
          <w:szCs w:val="22"/>
        </w:rPr>
      </w:pPr>
      <w:r w:rsidRPr="000F13A7">
        <w:rPr>
          <w:rFonts w:cs="Arial"/>
          <w:szCs w:val="22"/>
        </w:rPr>
        <w:t>Preschool dealing with complaints procedure</w:t>
      </w:r>
      <w:bookmarkEnd w:id="0"/>
    </w:p>
    <w:tbl>
      <w:tblPr>
        <w:tblStyle w:val="Tableheader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  <w:tblCaption w:val="Procedure table"/>
        <w:tblDescription w:val="This table provides a template for a preschool procedure to be developed locally."/>
      </w:tblPr>
      <w:tblGrid>
        <w:gridCol w:w="1925"/>
        <w:gridCol w:w="2693"/>
        <w:gridCol w:w="5725"/>
      </w:tblGrid>
      <w:tr w:rsidR="000D53D0" w:rsidRPr="000F13A7" w14:paraId="58835BDD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002060"/>
          </w:tcPr>
          <w:p w14:paraId="389FAD0F" w14:textId="77777777" w:rsidR="000D53D0" w:rsidRPr="000F13A7" w:rsidRDefault="000D53D0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93" w:type="dxa"/>
            <w:shd w:val="clear" w:color="auto" w:fill="002060"/>
          </w:tcPr>
          <w:p w14:paraId="60BEED91" w14:textId="77777777" w:rsidR="000D53D0" w:rsidRPr="000F13A7" w:rsidRDefault="000D53D0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25" w:type="dxa"/>
            <w:shd w:val="clear" w:color="auto" w:fill="002060"/>
          </w:tcPr>
          <w:p w14:paraId="17ACBAB4" w14:textId="77777777" w:rsidR="000D53D0" w:rsidRPr="000F13A7" w:rsidRDefault="000D53D0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0D53D0" w:rsidRPr="000F13A7" w14:paraId="07945B4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A45" w14:textId="77777777" w:rsidR="000D53D0" w:rsidRPr="000F13A7" w:rsidRDefault="000D53D0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2DE" w14:textId="77777777" w:rsidR="000D53D0" w:rsidRPr="000F13A7" w:rsidRDefault="004425B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9" w:anchor="sec.173" w:history="1">
              <w:r w:rsidR="000D53D0" w:rsidRPr="000F13A7">
                <w:rPr>
                  <w:rStyle w:val="Hyperlink"/>
                  <w:rFonts w:cs="Arial"/>
                  <w:sz w:val="22"/>
                  <w:szCs w:val="22"/>
                </w:rPr>
                <w:t>Regulation 173</w:t>
              </w:r>
            </w:hyperlink>
          </w:p>
          <w:p w14:paraId="4F322468" w14:textId="77777777" w:rsidR="000D53D0" w:rsidRPr="000F13A7" w:rsidRDefault="004425B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hyperlink r:id="rId10" w:anchor="sec.176" w:history="1">
              <w:r w:rsidR="000D53D0" w:rsidRPr="000F13A7">
                <w:rPr>
                  <w:rStyle w:val="Hyperlink"/>
                  <w:rFonts w:cs="Arial"/>
                  <w:sz w:val="22"/>
                  <w:szCs w:val="22"/>
                </w:rPr>
                <w:t>Regulation 176</w:t>
              </w:r>
            </w:hyperlink>
          </w:p>
          <w:p w14:paraId="51AB87BE" w14:textId="77777777" w:rsidR="000D53D0" w:rsidRPr="000F13A7" w:rsidRDefault="000D53D0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552" w14:textId="77777777" w:rsidR="000D53D0" w:rsidRPr="000F13A7" w:rsidRDefault="004425B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  <w:lang w:eastAsia="zh-CN"/>
              </w:rPr>
            </w:pPr>
            <w:hyperlink r:id="rId11" w:history="1">
              <w:r w:rsidR="000D53D0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Leading and operating department preschool guidelines</w:t>
              </w:r>
            </w:hyperlink>
            <w:r w:rsidR="000D53D0" w:rsidRPr="000F13A7">
              <w:rPr>
                <w:rFonts w:cs="Arial"/>
                <w:sz w:val="22"/>
                <w:szCs w:val="22"/>
                <w:lang w:eastAsia="zh-CN"/>
              </w:rPr>
              <w:t xml:space="preserve"> </w:t>
            </w:r>
          </w:p>
          <w:p w14:paraId="156D07B4" w14:textId="77777777" w:rsidR="000D53D0" w:rsidRPr="000F13A7" w:rsidRDefault="004425B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eastAsia="zh-CN"/>
              </w:rPr>
            </w:pPr>
            <w:hyperlink r:id="rId12" w:tgtFrame="_blank" w:history="1">
              <w:r w:rsidR="000D53D0" w:rsidRPr="000F13A7">
                <w:rPr>
                  <w:rStyle w:val="Hyperlink"/>
                  <w:sz w:val="22"/>
                  <w:szCs w:val="22"/>
                  <w:lang w:eastAsia="zh-CN"/>
                </w:rPr>
                <w:t>Complaints Handling Policy</w:t>
              </w:r>
            </w:hyperlink>
            <w:r w:rsidR="000D53D0" w:rsidRPr="000F13A7">
              <w:rPr>
                <w:rStyle w:val="Hyperlink"/>
                <w:rFonts w:ascii="Times New Roman" w:hAnsi="Times New Roman" w:cs="Times New Roman"/>
                <w:sz w:val="22"/>
                <w:szCs w:val="22"/>
                <w:lang w:eastAsia="zh-CN"/>
              </w:rPr>
              <w:t> </w:t>
            </w:r>
          </w:p>
          <w:p w14:paraId="12CD40DC" w14:textId="77777777" w:rsidR="000D53D0" w:rsidRPr="000F13A7" w:rsidRDefault="004425B3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zh-CN"/>
              </w:rPr>
            </w:pPr>
            <w:hyperlink r:id="rId13" w:tgtFrame="_blank" w:history="1">
              <w:r w:rsidR="000D53D0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School Community and</w:t>
              </w:r>
              <w:r w:rsidR="000D53D0" w:rsidRPr="000F13A7">
                <w:rPr>
                  <w:rStyle w:val="Hyperlink"/>
                  <w:rFonts w:ascii="Times New Roman" w:hAnsi="Times New Roman" w:cs="Times New Roman"/>
                  <w:sz w:val="22"/>
                  <w:szCs w:val="22"/>
                  <w:lang w:eastAsia="zh-CN"/>
                </w:rPr>
                <w:t> </w:t>
              </w:r>
              <w:r w:rsidR="000D53D0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Consumer Complaint Procedure</w:t>
              </w:r>
            </w:hyperlink>
            <w:r w:rsidR="000D53D0" w:rsidRPr="000F13A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  </w:t>
            </w:r>
            <w:r w:rsidR="000D53D0" w:rsidRPr="000F13A7">
              <w:rPr>
                <w:rFonts w:cs="Arial"/>
                <w:sz w:val="22"/>
                <w:szCs w:val="22"/>
                <w:lang w:eastAsia="zh-CN"/>
              </w:rPr>
              <w:t> </w:t>
            </w:r>
          </w:p>
          <w:p w14:paraId="50D7F30F" w14:textId="42D6AD15" w:rsidR="000D53D0" w:rsidRPr="000F13A7" w:rsidRDefault="004425B3" w:rsidP="00236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eastAsia="zh-CN"/>
              </w:rPr>
            </w:pPr>
            <w:hyperlink r:id="rId14" w:tgtFrame="_blank" w:history="1">
              <w:r w:rsidR="000D53D0" w:rsidRPr="000F13A7">
                <w:rPr>
                  <w:rStyle w:val="Hyperlink"/>
                  <w:rFonts w:cs="Arial"/>
                  <w:sz w:val="22"/>
                  <w:szCs w:val="22"/>
                  <w:lang w:eastAsia="zh-CN"/>
                </w:rPr>
                <w:t>Preschool Notification Guidelines</w:t>
              </w:r>
            </w:hyperlink>
            <w:r w:rsidR="000D53D0" w:rsidRPr="000F13A7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 </w:t>
            </w:r>
            <w:r w:rsidR="000D53D0" w:rsidRPr="000F13A7">
              <w:rPr>
                <w:rFonts w:cs="Arial"/>
                <w:sz w:val="22"/>
                <w:szCs w:val="22"/>
                <w:lang w:eastAsia="zh-CN"/>
              </w:rPr>
              <w:t> </w:t>
            </w:r>
          </w:p>
        </w:tc>
      </w:tr>
      <w:tr w:rsidR="000D53D0" w:rsidRPr="000F13A7" w14:paraId="4133124D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617E3138" w14:textId="77777777" w:rsidR="000D53D0" w:rsidRPr="000F13A7" w:rsidRDefault="000D53D0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0D53D0" w:rsidRPr="000F13A7" w14:paraId="3F904520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F75" w14:textId="77777777" w:rsidR="000D53D0" w:rsidRPr="000F13A7" w:rsidRDefault="000D53D0" w:rsidP="000A5D3A">
            <w:pPr>
              <w:rPr>
                <w:rFonts w:cs="Arial"/>
                <w:szCs w:val="22"/>
                <w:lang w:eastAsia="zh-CN"/>
              </w:rPr>
            </w:pPr>
            <w:r w:rsidRPr="000F13A7">
              <w:rPr>
                <w:rStyle w:val="Hyperlink"/>
                <w:rFonts w:cs="Arial"/>
                <w:szCs w:val="22"/>
                <w:lang w:eastAsia="zh-CN"/>
              </w:rPr>
              <w:t xml:space="preserve">ACECQA National Quality Standard Information Sheet: </w:t>
            </w:r>
            <w:hyperlink r:id="rId15" w:tgtFrame="_blank" w:history="1">
              <w:r w:rsidRPr="000F13A7">
                <w:rPr>
                  <w:rStyle w:val="Hyperlink"/>
                  <w:rFonts w:cs="Arial"/>
                  <w:szCs w:val="22"/>
                  <w:lang w:eastAsia="zh-CN"/>
                </w:rPr>
                <w:t>Using Complaints to Support Continuous Improvement</w:t>
              </w:r>
            </w:hyperlink>
            <w:r w:rsidRPr="000F13A7">
              <w:rPr>
                <w:rFonts w:ascii="Times New Roman" w:hAnsi="Times New Roman" w:cs="Times New Roman"/>
                <w:szCs w:val="22"/>
                <w:lang w:eastAsia="zh-CN"/>
              </w:rPr>
              <w:t> </w:t>
            </w:r>
            <w:r w:rsidRPr="000F13A7">
              <w:rPr>
                <w:rFonts w:cs="Arial"/>
                <w:szCs w:val="22"/>
                <w:lang w:eastAsia="zh-CN"/>
              </w:rPr>
              <w:t> </w:t>
            </w:r>
          </w:p>
          <w:p w14:paraId="21F7EEC8" w14:textId="3125E21B" w:rsidR="000D53D0" w:rsidRPr="00236E81" w:rsidRDefault="004425B3" w:rsidP="000A5D3A">
            <w:pPr>
              <w:rPr>
                <w:rFonts w:cs="Arial"/>
                <w:szCs w:val="22"/>
                <w:lang w:eastAsia="zh-CN"/>
              </w:rPr>
            </w:pPr>
            <w:hyperlink r:id="rId16" w:tgtFrame="_blank" w:history="1">
              <w:r w:rsidR="000D53D0" w:rsidRPr="000F13A7">
                <w:rPr>
                  <w:rStyle w:val="Hyperlink"/>
                  <w:rFonts w:cs="Arial"/>
                  <w:szCs w:val="22"/>
                  <w:lang w:eastAsia="zh-CN"/>
                </w:rPr>
                <w:t>Making a Complaint About Our Schools</w:t>
              </w:r>
            </w:hyperlink>
            <w:r w:rsidR="000D53D0" w:rsidRPr="000F13A7">
              <w:rPr>
                <w:rFonts w:ascii="Times New Roman" w:hAnsi="Times New Roman" w:cs="Times New Roman"/>
                <w:szCs w:val="22"/>
                <w:lang w:eastAsia="zh-CN"/>
              </w:rPr>
              <w:t>  </w:t>
            </w:r>
            <w:r w:rsidR="000D53D0" w:rsidRPr="000F13A7">
              <w:rPr>
                <w:rFonts w:cs="Arial"/>
                <w:szCs w:val="22"/>
                <w:lang w:eastAsia="zh-CN"/>
              </w:rPr>
              <w:t>- family information sheet</w:t>
            </w:r>
          </w:p>
        </w:tc>
      </w:tr>
      <w:tr w:rsidR="000D53D0" w:rsidRPr="000F13A7" w14:paraId="73039E8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1CB8A7A1" w14:textId="77777777" w:rsidR="000D53D0" w:rsidRPr="000F13A7" w:rsidRDefault="000D53D0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0D53D0" w:rsidRPr="000F13A7" w14:paraId="3F800EE6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4F4" w14:textId="77777777" w:rsidR="000D53D0" w:rsidRPr="000F13A7" w:rsidRDefault="000D53D0" w:rsidP="000A5D3A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14:paraId="1F64BBDB" w14:textId="1044FC37" w:rsidR="000D53D0" w:rsidRPr="000F13A7" w:rsidRDefault="000D53D0" w:rsidP="000A5D3A">
            <w:pPr>
              <w:rPr>
                <w:rFonts w:eastAsia="Arial"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3BB" w14:textId="77777777" w:rsidR="000D53D0" w:rsidRPr="000F13A7" w:rsidRDefault="000D53D0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456FCF75" w14:textId="77777777" w:rsidR="000D53D0" w:rsidRPr="000F13A7" w:rsidRDefault="000D53D0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6D76A586" w14:textId="77777777" w:rsidR="000D53D0" w:rsidRPr="000F13A7" w:rsidRDefault="000D53D0" w:rsidP="000D53D0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7BB906B4" w14:textId="77777777" w:rsidR="000D53D0" w:rsidRPr="000F13A7" w:rsidRDefault="000D53D0" w:rsidP="000D53D0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1E1C51EF" w14:textId="33760913" w:rsidR="000D53D0" w:rsidRPr="00547E8C" w:rsidRDefault="000D53D0" w:rsidP="000A5D3A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0D53D0" w:rsidRPr="000F13A7" w14:paraId="78133EEE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auto"/>
          </w:tcPr>
          <w:p w14:paraId="2EC85590" w14:textId="77777777" w:rsidR="000D53D0" w:rsidRPr="000F13A7" w:rsidRDefault="000D53D0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  <w:p w14:paraId="56873E24" w14:textId="4BDA7ADD" w:rsidR="000D53D0" w:rsidRPr="000F13A7" w:rsidRDefault="000D53D0" w:rsidP="000A5D3A">
            <w:pPr>
              <w:rPr>
                <w:rFonts w:eastAsia="Arial" w:cs="Arial"/>
                <w:b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1D67DA33" w14:textId="68EFA003" w:rsidR="000D53D0" w:rsidRPr="00547E8C" w:rsidRDefault="000D53D0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547E8C">
              <w:rPr>
                <w:rFonts w:cs="Arial"/>
                <w:sz w:val="22"/>
                <w:szCs w:val="22"/>
              </w:rPr>
              <w:t>This include</w:t>
            </w:r>
            <w:r w:rsidR="00547E8C" w:rsidRPr="00547E8C">
              <w:rPr>
                <w:rFonts w:cs="Arial"/>
                <w:sz w:val="22"/>
                <w:szCs w:val="22"/>
              </w:rPr>
              <w:t>s</w:t>
            </w:r>
            <w:r w:rsidRPr="00547E8C">
              <w:rPr>
                <w:rFonts w:cs="Arial"/>
                <w:sz w:val="22"/>
                <w:szCs w:val="22"/>
              </w:rPr>
              <w:t xml:space="preserve">: </w:t>
            </w:r>
          </w:p>
          <w:p w14:paraId="342A9851" w14:textId="77777777" w:rsidR="000D53D0" w:rsidRPr="00547E8C" w:rsidRDefault="000D53D0" w:rsidP="000D53D0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547E8C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547E8C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61222155" w14:textId="77777777" w:rsidR="000D53D0" w:rsidRPr="00547E8C" w:rsidRDefault="000D53D0" w:rsidP="000D53D0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547E8C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547E8C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547E8C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7565A5C6" w14:textId="77777777" w:rsidR="000D53D0" w:rsidRPr="00547E8C" w:rsidRDefault="000D53D0" w:rsidP="000D53D0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547E8C">
              <w:rPr>
                <w:rFonts w:ascii="Montserrat" w:hAnsi="Montserrat"/>
                <w:sz w:val="22"/>
                <w:szCs w:val="22"/>
              </w:rPr>
              <w:t xml:space="preserve">planning and discussing ways to engage with families and </w:t>
            </w:r>
            <w:r w:rsidRPr="00547E8C">
              <w:rPr>
                <w:rFonts w:ascii="Montserrat" w:hAnsi="Montserrat"/>
                <w:sz w:val="22"/>
                <w:szCs w:val="22"/>
              </w:rPr>
              <w:lastRenderedPageBreak/>
              <w:t>communities, including how changes are communicated</w:t>
            </w:r>
          </w:p>
          <w:p w14:paraId="1F361012" w14:textId="193E8D99" w:rsidR="000D53D0" w:rsidRPr="00547E8C" w:rsidRDefault="000D53D0" w:rsidP="000A5D3A">
            <w:pPr>
              <w:pStyle w:val="ListParagraph"/>
              <w:numPr>
                <w:ilvl w:val="0"/>
                <w:numId w:val="7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547E8C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0D53D0" w:rsidRPr="000F13A7" w14:paraId="6D9D855D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9BD" w14:textId="77777777" w:rsidR="000D53D0" w:rsidRPr="000F13A7" w:rsidRDefault="000D53D0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6F822313" w14:textId="74E39E98" w:rsidR="000D53D0" w:rsidRPr="000F13A7" w:rsidRDefault="000D53D0" w:rsidP="000A5D3A">
            <w:pPr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1AD" w14:textId="77777777" w:rsidR="000D53D0" w:rsidRPr="000F13A7" w:rsidRDefault="000D53D0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08498AC5" w14:textId="77777777" w:rsidR="000D53D0" w:rsidRPr="000F13A7" w:rsidRDefault="000D53D0" w:rsidP="000D53D0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085D50DB" w14:textId="77777777" w:rsidR="000D53D0" w:rsidRPr="000F13A7" w:rsidRDefault="000D53D0" w:rsidP="000D53D0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 and making it accessible to all staff, families, visitors and volunteers</w:t>
            </w:r>
          </w:p>
          <w:p w14:paraId="7EF39841" w14:textId="77777777" w:rsidR="000D53D0" w:rsidRPr="000F13A7" w:rsidRDefault="000D53D0" w:rsidP="000D53D0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3CA6FF50" w14:textId="67FBA9BD" w:rsidR="000D53D0" w:rsidRPr="001143E1" w:rsidRDefault="000D53D0" w:rsidP="001143E1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0D53D0" w:rsidRPr="000F13A7" w14:paraId="07E71798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F1230CD" w14:textId="77777777" w:rsidR="000D53D0" w:rsidRPr="000F13A7" w:rsidRDefault="000D53D0" w:rsidP="000A5D3A">
            <w:pPr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0D53D0" w:rsidRPr="000F13A7" w14:paraId="5525A752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E401" w14:textId="77777777" w:rsidR="000D53D0" w:rsidRPr="000F13A7" w:rsidRDefault="000D53D0" w:rsidP="000A5D3A">
            <w:pPr>
              <w:spacing w:line="276" w:lineRule="auto"/>
              <w:rPr>
                <w:rFonts w:eastAsia="Arial" w:cs="Arial"/>
                <w:b/>
                <w:bCs/>
                <w:szCs w:val="22"/>
              </w:rPr>
            </w:pPr>
            <w:r w:rsidRPr="000F13A7">
              <w:rPr>
                <w:rFonts w:eastAsia="Arial" w:cs="Arial"/>
                <w:b/>
                <w:bCs/>
                <w:szCs w:val="22"/>
              </w:rPr>
              <w:t>Making a complaint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7E6A3" w14:textId="77777777" w:rsidR="000D53D0" w:rsidRPr="000F13A7" w:rsidRDefault="000D53D0" w:rsidP="000D53D0">
            <w:pPr>
              <w:pStyle w:val="ListParagraph"/>
              <w:numPr>
                <w:ilvl w:val="0"/>
                <w:numId w:val="4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  <w:t xml:space="preserve">The preschool’s service approval details are clearly displayed at the preschool entrance. It </w:t>
            </w:r>
            <w:r w:rsidRPr="000F13A7">
              <w:rPr>
                <w:rStyle w:val="normaltextrun"/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includes the preschool’s phone number </w:t>
            </w:r>
            <w:r w:rsidRPr="000F13A7"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  <w:t xml:space="preserve">and notes that, </w:t>
            </w:r>
            <w:r w:rsidRPr="000F13A7">
              <w:rPr>
                <w:rStyle w:val="normaltextrun"/>
                <w:rFonts w:ascii="Montserrat" w:hAnsi="Montserrat"/>
                <w:i/>
                <w:sz w:val="22"/>
                <w:szCs w:val="22"/>
                <w:shd w:val="clear" w:color="auto" w:fill="FFFFFF"/>
              </w:rPr>
              <w:t>a</w:t>
            </w:r>
            <w:r w:rsidRPr="000F13A7">
              <w:rPr>
                <w:rStyle w:val="normaltextrun"/>
                <w:rFonts w:ascii="Montserrat" w:hAnsi="Montserrat"/>
                <w:i/>
                <w:color w:val="000000"/>
                <w:sz w:val="22"/>
                <w:szCs w:val="22"/>
                <w:shd w:val="clear" w:color="auto" w:fill="FFFFFF"/>
              </w:rPr>
              <w:t>ny complaints are to be directed to the school principal</w:t>
            </w:r>
            <w:r w:rsidRPr="000F13A7">
              <w:rPr>
                <w:rStyle w:val="normaltextrun"/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817C0C0" w14:textId="32013F8E" w:rsidR="000D53D0" w:rsidRPr="00852896" w:rsidRDefault="00C42AC6" w:rsidP="000D53D0">
            <w:pPr>
              <w:pStyle w:val="ListParagraph"/>
              <w:numPr>
                <w:ilvl w:val="0"/>
                <w:numId w:val="4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If a family would like to make a </w:t>
            </w:r>
            <w:r w:rsidR="00755269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complaint,</w:t>
            </w:r>
            <w:r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they can</w:t>
            </w:r>
            <w:r w:rsidR="00F77D5D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speak to the preschool staff informally to resolve the issue or it can be directed to the principal</w:t>
            </w:r>
            <w:r w:rsidR="00755269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. Formal complaints can be made</w:t>
            </w:r>
            <w:r w:rsidR="00424D4D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to Early Learning vi</w:t>
            </w:r>
            <w:r w:rsidR="0091274B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a</w:t>
            </w:r>
            <w:r w:rsidR="00424D4D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the principal.</w:t>
            </w:r>
            <w:r w:rsidR="00755269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</w:t>
            </w:r>
            <w:r w:rsidR="000D53D0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</w:t>
            </w:r>
            <w:r w:rsidR="00424D4D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Parents are advised of these processes </w:t>
            </w:r>
            <w:r w:rsidR="0073776F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through </w:t>
            </w:r>
            <w:r w:rsidR="00852896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documentation that is</w:t>
            </w:r>
            <w:r w:rsidR="00234C7F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displayed in the foyer</w:t>
            </w:r>
            <w:r w:rsidR="00852896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as well as speaking with the preschool staff</w:t>
            </w:r>
            <w:r w:rsidR="0073776F" w:rsidRPr="00852896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.</w:t>
            </w:r>
          </w:p>
          <w:p w14:paraId="524A4ECE" w14:textId="31289C2A" w:rsidR="000D53D0" w:rsidRPr="000F13A7" w:rsidRDefault="000D53D0" w:rsidP="000D53D0">
            <w:pPr>
              <w:pStyle w:val="ListParagraph"/>
              <w:numPr>
                <w:ilvl w:val="0"/>
                <w:numId w:val="4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0F13A7"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  <w:t xml:space="preserve">The service approval details also note the name and contact number of the </w:t>
            </w:r>
            <w:r w:rsidRPr="000F13A7">
              <w:rPr>
                <w:rFonts w:ascii="Montserrat" w:eastAsia="Times New Roman" w:hAnsi="Montserrat"/>
                <w:color w:val="111111"/>
                <w:sz w:val="22"/>
                <w:szCs w:val="22"/>
                <w:shd w:val="clear" w:color="auto" w:fill="FFFFFF"/>
                <w:lang w:eastAsia="en-AU"/>
              </w:rPr>
              <w:t>regulatory authority.</w:t>
            </w:r>
            <w:r w:rsidR="0091274B">
              <w:rPr>
                <w:rFonts w:ascii="Montserrat" w:eastAsia="Times New Roman" w:hAnsi="Montserrat"/>
                <w:color w:val="111111"/>
                <w:sz w:val="22"/>
                <w:szCs w:val="22"/>
                <w:shd w:val="clear" w:color="auto" w:fill="FFFFFF"/>
                <w:lang w:eastAsia="en-AU"/>
              </w:rPr>
              <w:t xml:space="preserve"> Families are informed that they are able to make a complaint of a breach of a regulation to the regulatory authority </w:t>
            </w:r>
            <w:r w:rsidR="006121D7">
              <w:rPr>
                <w:rFonts w:ascii="Montserrat" w:eastAsia="Times New Roman" w:hAnsi="Montserrat"/>
                <w:color w:val="111111"/>
                <w:sz w:val="22"/>
                <w:szCs w:val="22"/>
                <w:shd w:val="clear" w:color="auto" w:fill="FFFFFF"/>
                <w:lang w:eastAsia="en-AU"/>
              </w:rPr>
              <w:t xml:space="preserve">from the principal. </w:t>
            </w:r>
            <w:r w:rsidRPr="000F13A7">
              <w:rPr>
                <w:rFonts w:ascii="Montserrat" w:eastAsia="Times New Roman" w:hAnsi="Montserrat"/>
                <w:color w:val="FF0000"/>
                <w:sz w:val="22"/>
                <w:szCs w:val="22"/>
                <w:shd w:val="clear" w:color="auto" w:fill="FFFFFF"/>
                <w:lang w:eastAsia="en-AU"/>
              </w:rPr>
              <w:t xml:space="preserve"> </w:t>
            </w:r>
          </w:p>
          <w:p w14:paraId="07BE1280" w14:textId="77777777" w:rsidR="000D53D0" w:rsidRPr="000F13A7" w:rsidRDefault="000D53D0" w:rsidP="000D53D0">
            <w:pPr>
              <w:pStyle w:val="ListParagraph"/>
              <w:numPr>
                <w:ilvl w:val="0"/>
                <w:numId w:val="4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If a staff member has concerns related to the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proofErr w:type="spellStart"/>
            <w:r w:rsidRPr="000F13A7">
              <w:rPr>
                <w:rFonts w:ascii="Montserrat" w:eastAsia="Times New Roman" w:hAnsi="Montserrat"/>
                <w:color w:val="000000"/>
                <w:sz w:val="22"/>
                <w:szCs w:val="22"/>
                <w:lang w:eastAsia="en-AU"/>
              </w:rPr>
              <w:t>behaviour</w:t>
            </w:r>
            <w:proofErr w:type="spellEnd"/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or actions of another employee, contractor or volunteer, they must notify the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school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principal who will seek advice from the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Employee Performance and Conduct Directorate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 (EPAC). </w:t>
            </w:r>
          </w:p>
          <w:p w14:paraId="06FDE422" w14:textId="0FFF44EB" w:rsidR="000D53D0" w:rsidRPr="001143E1" w:rsidRDefault="000D53D0" w:rsidP="000A5D3A">
            <w:pPr>
              <w:pStyle w:val="ListParagraph"/>
              <w:numPr>
                <w:ilvl w:val="0"/>
                <w:numId w:val="4"/>
              </w:numPr>
              <w:spacing w:before="80" w:after="0" w:line="276" w:lineRule="auto"/>
              <w:mirrorIndents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Complaints about the school principal</w:t>
            </w:r>
            <w:r w:rsidRPr="000F13A7">
              <w:rPr>
                <w:rFonts w:ascii="Times New Roman" w:eastAsia="Times New Roman" w:hAnsi="Times New Roman" w:cs="Times New Roman"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can be made to the relevant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 xml:space="preserve">Director Educational Leadership </w:t>
            </w: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and EPAC (phone</w:t>
            </w:r>
            <w:r w:rsidRPr="000F13A7">
              <w:rPr>
                <w:rFonts w:ascii="Montserrat" w:hAnsi="Montserrat"/>
                <w:sz w:val="22"/>
                <w:szCs w:val="22"/>
                <w:lang w:eastAsia="zh-CN"/>
              </w:rPr>
              <w:t xml:space="preserve"> 02 7814 3733 or email </w:t>
            </w:r>
            <w:hyperlink r:id="rId17" w:tgtFrame="_blank" w:history="1">
              <w:r w:rsidRPr="000F13A7">
                <w:rPr>
                  <w:rStyle w:val="Hyperlink"/>
                  <w:rFonts w:ascii="Montserrat" w:hAnsi="Montserrat"/>
                  <w:sz w:val="22"/>
                  <w:szCs w:val="22"/>
                  <w:lang w:eastAsia="zh-CN"/>
                </w:rPr>
                <w:t>epac@det.nsw.edu.au</w:t>
              </w:r>
            </w:hyperlink>
            <w:r w:rsidRPr="000F13A7">
              <w:rPr>
                <w:rFonts w:ascii="Montserrat" w:hAnsi="Montserrat"/>
                <w:sz w:val="22"/>
                <w:szCs w:val="22"/>
              </w:rPr>
              <w:t>).</w:t>
            </w:r>
          </w:p>
        </w:tc>
      </w:tr>
      <w:tr w:rsidR="000D53D0" w:rsidRPr="000F13A7" w14:paraId="41B6D98E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shd w:val="clear" w:color="auto" w:fill="FFFFFF" w:themeFill="background1"/>
          </w:tcPr>
          <w:p w14:paraId="2090CCC2" w14:textId="77777777" w:rsidR="000D53D0" w:rsidRPr="000F13A7" w:rsidRDefault="000D53D0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eastAsia="Arial" w:cs="Arial"/>
                <w:b/>
                <w:bCs/>
                <w:szCs w:val="22"/>
              </w:rPr>
              <w:t>Dealing with complaints</w:t>
            </w:r>
          </w:p>
        </w:tc>
        <w:tc>
          <w:tcPr>
            <w:tcW w:w="8418" w:type="dxa"/>
            <w:gridSpan w:val="2"/>
            <w:shd w:val="clear" w:color="auto" w:fill="FFFFFF" w:themeFill="background1"/>
          </w:tcPr>
          <w:p w14:paraId="6E0BEB64" w14:textId="77777777" w:rsidR="000D53D0" w:rsidRPr="000F13A7" w:rsidRDefault="000D53D0" w:rsidP="000D53D0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color w:val="111111"/>
                <w:sz w:val="22"/>
                <w:szCs w:val="22"/>
                <w:shd w:val="clear" w:color="auto" w:fill="FFFFFF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Our preschool implements the 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NSW Department of</w:t>
            </w:r>
            <w:r w:rsidRPr="000F13A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AU"/>
              </w:rPr>
              <w:t> 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Education</w:t>
            </w:r>
            <w:r w:rsidRPr="000F13A7">
              <w:rPr>
                <w:rFonts w:ascii="Montserrat" w:eastAsia="Times New Roman" w:hAnsi="Montserrat" w:cs="Montserrat"/>
                <w:i/>
                <w:iCs/>
                <w:sz w:val="22"/>
                <w:szCs w:val="22"/>
                <w:lang w:eastAsia="en-AU"/>
              </w:rPr>
              <w:t>’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s</w:t>
            </w:r>
            <w:r w:rsidRPr="000F13A7">
              <w:rPr>
                <w:rFonts w:ascii="Montserrat" w:eastAsia="Times New Roman" w:hAnsi="Montserrat" w:cs="Montserrat"/>
                <w:i/>
                <w:iCs/>
                <w:sz w:val="22"/>
                <w:szCs w:val="22"/>
                <w:lang w:eastAsia="en-AU"/>
              </w:rPr>
              <w:t> </w:t>
            </w:r>
            <w:r w:rsidRPr="000F13A7">
              <w:rPr>
                <w:rFonts w:ascii="Montserrat" w:eastAsia="Times New Roman" w:hAnsi="Montserrat"/>
                <w:i/>
                <w:iCs/>
                <w:sz w:val="22"/>
                <w:szCs w:val="22"/>
                <w:lang w:eastAsia="en-AU"/>
              </w:rPr>
              <w:t>Complaints Handling Policy.</w:t>
            </w:r>
          </w:p>
          <w:p w14:paraId="5A524F04" w14:textId="77777777" w:rsidR="000D53D0" w:rsidRPr="000F13A7" w:rsidRDefault="000D53D0" w:rsidP="000D53D0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Complaints are dealt with in an open, respectful and confidential manner.</w:t>
            </w:r>
          </w:p>
          <w:p w14:paraId="22AE37AD" w14:textId="77777777" w:rsidR="000D53D0" w:rsidRPr="000F13A7" w:rsidRDefault="000D53D0" w:rsidP="000D53D0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Initially, the preschool teacher will seek to address and resolve complaints respectfully and informally, as soon as possible. </w:t>
            </w:r>
          </w:p>
          <w:p w14:paraId="109ABEEB" w14:textId="77777777" w:rsidR="000D53D0" w:rsidRPr="000F13A7" w:rsidRDefault="000D53D0" w:rsidP="000D53D0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If a complaint cannot be resolved by the teacher, is a serious complaint or related to child protection, it will be referred to the principal immediately.</w:t>
            </w:r>
          </w:p>
          <w:p w14:paraId="1B9AF366" w14:textId="74394285" w:rsidR="000D53D0" w:rsidRPr="0084427F" w:rsidRDefault="0084427F" w:rsidP="000D53D0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sz w:val="22"/>
                <w:szCs w:val="22"/>
                <w:lang w:eastAsia="en-AU"/>
              </w:rPr>
            </w:pPr>
            <w:r w:rsidRPr="0084427F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If an </w:t>
            </w:r>
            <w:r w:rsidR="000D53D0" w:rsidRPr="0084427F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SLSO receive a complaint </w:t>
            </w:r>
            <w:r w:rsidRPr="0084427F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they refer it to the preschool teacher to deal with further.</w:t>
            </w:r>
          </w:p>
          <w:p w14:paraId="2278421C" w14:textId="375C8987" w:rsidR="000D53D0" w:rsidRPr="000F13A7" w:rsidRDefault="000D53D0" w:rsidP="000D53D0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eastAsia="Times New Roman" w:hAnsi="Montserrat"/>
                <w:color w:val="111111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lastRenderedPageBreak/>
              <w:t>Details of any complaints made are documented</w:t>
            </w:r>
            <w:r w:rsidR="00A0742C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. Informal complaints are documented in the preschool teachers diary and formal complaints are documented on the complaints register that is in the principal</w:t>
            </w:r>
            <w:r w:rsidR="00532C77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’</w:t>
            </w:r>
            <w:r w:rsidR="00A0742C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s office.</w:t>
            </w:r>
          </w:p>
          <w:p w14:paraId="0B5B1EBC" w14:textId="03C72FAF" w:rsidR="000D53D0" w:rsidRPr="001143E1" w:rsidRDefault="00233F9C" w:rsidP="001143E1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  <w:lang w:eastAsia="zh-CN"/>
              </w:rPr>
            </w:pPr>
            <w:r w:rsidRPr="004F7001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>P</w:t>
            </w:r>
            <w:r w:rsidR="000D53D0" w:rsidRPr="004F7001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arents or carers </w:t>
            </w:r>
            <w:r w:rsidRPr="004F7001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are </w:t>
            </w:r>
            <w:r w:rsidR="000D53D0" w:rsidRPr="004F7001">
              <w:rPr>
                <w:rFonts w:ascii="Montserrat" w:eastAsia="Times New Roman" w:hAnsi="Montserrat"/>
                <w:sz w:val="22"/>
                <w:szCs w:val="22"/>
                <w:lang w:eastAsia="en-AU"/>
              </w:rPr>
              <w:t xml:space="preserve">informed if their complaint has led to </w:t>
            </w:r>
            <w:r w:rsidR="000D53D0" w:rsidRPr="004F7001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improvements</w:t>
            </w:r>
            <w:r w:rsidR="000D53D0" w:rsidRPr="004F700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AU"/>
              </w:rPr>
              <w:t> </w:t>
            </w:r>
            <w:r w:rsidR="000D53D0" w:rsidRPr="004F7001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or changes in preschool operation</w:t>
            </w:r>
            <w:r w:rsidRPr="004F7001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s </w:t>
            </w:r>
            <w:r w:rsidR="00B631E1" w:rsidRPr="004F7001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 xml:space="preserve">both informally by either the preschool teacher or principal and formally by </w:t>
            </w:r>
            <w:r w:rsidR="004F7001" w:rsidRPr="004F7001">
              <w:rPr>
                <w:rFonts w:ascii="Montserrat" w:eastAsia="Times New Roman" w:hAnsi="Montserrat"/>
                <w:sz w:val="22"/>
                <w:szCs w:val="22"/>
                <w:shd w:val="clear" w:color="auto" w:fill="FFFFFF"/>
                <w:lang w:eastAsia="en-AU"/>
              </w:rPr>
              <w:t>receiving a copy of the reviewed relevant procedure.</w:t>
            </w:r>
            <w:r w:rsidR="000D53D0" w:rsidRPr="004F7001">
              <w:rPr>
                <w:rFonts w:ascii="Montserrat" w:hAnsi="Montserrat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0D53D0" w:rsidRPr="000F13A7" w14:paraId="51BC88C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4EC76" w14:textId="77777777" w:rsidR="000D53D0" w:rsidRPr="000F13A7" w:rsidRDefault="000D53D0" w:rsidP="000A5D3A">
            <w:pPr>
              <w:spacing w:line="276" w:lineRule="auto"/>
              <w:rPr>
                <w:rFonts w:eastAsia="Arial" w:cs="Arial"/>
                <w:b/>
                <w:bCs/>
                <w:szCs w:val="22"/>
              </w:rPr>
            </w:pPr>
            <w:r w:rsidRPr="000F13A7">
              <w:rPr>
                <w:rFonts w:eastAsia="Arial" w:cs="Arial"/>
                <w:b/>
                <w:bCs/>
                <w:szCs w:val="22"/>
              </w:rPr>
              <w:lastRenderedPageBreak/>
              <w:t>Notification of a serious complaint</w:t>
            </w:r>
          </w:p>
        </w:tc>
        <w:tc>
          <w:tcPr>
            <w:tcW w:w="8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67E00" w14:textId="4DAC9FF7" w:rsidR="000D53D0" w:rsidRPr="003F76FF" w:rsidRDefault="000D53D0" w:rsidP="003F76FF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Theme="minorEastAsia" w:hAnsi="Montserrat"/>
                <w:color w:val="000000" w:themeColor="text1"/>
                <w:sz w:val="22"/>
                <w:szCs w:val="22"/>
                <w:lang w:eastAsia="en-AU"/>
              </w:rPr>
            </w:pPr>
            <w:r w:rsidRPr="000F13A7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 xml:space="preserve">If a formal complaint is made </w:t>
            </w:r>
            <w:r w:rsidRPr="000F13A7">
              <w:rPr>
                <w:rFonts w:ascii="Montserrat" w:hAnsi="Montserrat"/>
                <w:sz w:val="22"/>
                <w:szCs w:val="22"/>
              </w:rPr>
              <w:t xml:space="preserve">alleging that the Law has been contravened or that a serious incident has occurred or is occurring, notification must be made to </w:t>
            </w:r>
            <w:r w:rsidRPr="000F13A7">
              <w:rPr>
                <w:rFonts w:ascii="Montserrat" w:eastAsia="Times New Roman" w:hAnsi="Montserrat"/>
                <w:color w:val="000000" w:themeColor="text1"/>
                <w:sz w:val="22"/>
                <w:szCs w:val="22"/>
                <w:lang w:eastAsia="en-AU"/>
              </w:rPr>
              <w:t>Early Learning (phone 1300 083 698) within 24 hours of the complaint being received.</w:t>
            </w:r>
          </w:p>
        </w:tc>
      </w:tr>
    </w:tbl>
    <w:p w14:paraId="48D7749C" w14:textId="77777777" w:rsidR="000D53D0" w:rsidRPr="000F13A7" w:rsidRDefault="000D53D0" w:rsidP="000D53D0">
      <w:pPr>
        <w:rPr>
          <w:rFonts w:cs="Arial"/>
          <w:sz w:val="22"/>
          <w:szCs w:val="22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0D53D0" w:rsidRPr="000F13A7" w14:paraId="2620D459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0CA1615D" w14:textId="77777777" w:rsidR="000D53D0" w:rsidRPr="000F13A7" w:rsidRDefault="000D53D0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0D53D0" w:rsidRPr="000F13A7" w14:paraId="2E7753DE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547F3093" w14:textId="77777777" w:rsidR="000D53D0" w:rsidRPr="000F13A7" w:rsidRDefault="000D53D0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FD7BDF" w:rsidRPr="000F13A7" w14:paraId="4F6096BA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629C7AC4" w14:textId="2F8C534A" w:rsidR="00FD7BDF" w:rsidRDefault="00FD7BDF" w:rsidP="00FD7BD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532C77"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532C77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532C77">
              <w:rPr>
                <w:rFonts w:cs="Arial"/>
                <w:szCs w:val="22"/>
                <w:lang w:eastAsia="zh-CN"/>
              </w:rPr>
              <w:t>2</w:t>
            </w:r>
          </w:p>
          <w:p w14:paraId="32D924AC" w14:textId="3F2DCB8F" w:rsidR="00FD7BDF" w:rsidRPr="000F13A7" w:rsidRDefault="00FD7BDF" w:rsidP="00FD7BD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Louise Dittberner, Jo Morgan and </w:t>
            </w:r>
            <w:r w:rsidR="00532C77">
              <w:rPr>
                <w:rFonts w:cs="Arial"/>
                <w:szCs w:val="22"/>
                <w:lang w:eastAsia="zh-CN"/>
              </w:rPr>
              <w:t xml:space="preserve">Nicole Budden </w:t>
            </w:r>
          </w:p>
        </w:tc>
      </w:tr>
      <w:tr w:rsidR="00FD7BDF" w:rsidRPr="000F13A7" w14:paraId="102B063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78338E8" w14:textId="4475CCF9" w:rsidR="00FD7BDF" w:rsidRPr="000F13A7" w:rsidRDefault="00FD7BDF" w:rsidP="00FD7BD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FD7BDF" w:rsidRPr="000F13A7" w14:paraId="18889CB5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D9AD921" w14:textId="76454FBC" w:rsidR="00FD7BDF" w:rsidRPr="000F13A7" w:rsidRDefault="00FD7BDF" w:rsidP="00FD7BDF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FD7BDF" w:rsidRPr="000F13A7" w14:paraId="68E2975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BF09DCD" w14:textId="0C7AF8C6" w:rsidR="00FD7BDF" w:rsidRPr="000F13A7" w:rsidRDefault="00FD7BDF" w:rsidP="00FD7BDF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FD7BDF" w:rsidRPr="000F13A7" w14:paraId="1886A27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57D4C496" w14:textId="64A674A2" w:rsidR="00FD7BDF" w:rsidRPr="000F13A7" w:rsidRDefault="00FD7BDF" w:rsidP="00FD7BDF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1FFAC962" w14:textId="77777777" w:rsidR="004425B3" w:rsidRDefault="004425B3" w:rsidP="004425B3">
      <w:pPr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</w:tblPr>
      <w:tblGrid>
        <w:gridCol w:w="10318"/>
      </w:tblGrid>
      <w:tr w:rsidR="004425B3" w:rsidRPr="000F13A7" w14:paraId="5E7F2765" w14:textId="77777777" w:rsidTr="009B5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E2437D8" w14:textId="77777777" w:rsidR="004425B3" w:rsidRPr="000F13A7" w:rsidRDefault="004425B3" w:rsidP="009B522D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4425B3" w:rsidRPr="000F13A7" w14:paraId="007623E8" w14:textId="77777777" w:rsidTr="009B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4F1723EF" w14:textId="44D76C4D" w:rsidR="004425B3" w:rsidRDefault="004425B3" w:rsidP="009B522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30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5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45CA6449" w14:textId="191ECE80" w:rsidR="004425B3" w:rsidRPr="000F13A7" w:rsidRDefault="004425B3" w:rsidP="009B522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 xml:space="preserve">, Jo Morgan and Nicole Budden </w:t>
            </w:r>
          </w:p>
        </w:tc>
      </w:tr>
      <w:tr w:rsidR="004425B3" w:rsidRPr="000F13A7" w14:paraId="39FAEB05" w14:textId="77777777" w:rsidTr="009B52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F4C3786" w14:textId="77777777" w:rsidR="004425B3" w:rsidRPr="000F13A7" w:rsidRDefault="004425B3" w:rsidP="009B522D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4425B3" w:rsidRPr="000F13A7" w14:paraId="0CB02954" w14:textId="77777777" w:rsidTr="009B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6A16EDDD" w14:textId="4DE4BF05" w:rsidR="004425B3" w:rsidRPr="000F13A7" w:rsidRDefault="004425B3" w:rsidP="009B522D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4425B3" w:rsidRPr="000F13A7" w14:paraId="526E39AF" w14:textId="77777777" w:rsidTr="009B52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5D2E4086" w14:textId="77777777" w:rsidR="004425B3" w:rsidRPr="000F13A7" w:rsidRDefault="004425B3" w:rsidP="009B522D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4425B3" w:rsidRPr="000F13A7" w14:paraId="63E5E602" w14:textId="77777777" w:rsidTr="009B5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69A7C2B7" w14:textId="5B80F756" w:rsidR="004425B3" w:rsidRPr="000F13A7" w:rsidRDefault="004425B3" w:rsidP="009B522D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2533C549" w14:textId="77777777" w:rsidR="004425B3" w:rsidRPr="004425B3" w:rsidRDefault="004425B3" w:rsidP="004425B3">
      <w:pPr>
        <w:rPr>
          <w:rFonts w:cs="Arial"/>
          <w:iCs/>
        </w:rPr>
      </w:pPr>
    </w:p>
    <w:p w14:paraId="0014296C" w14:textId="763D127A" w:rsidR="000D53D0" w:rsidRPr="000F13A7" w:rsidRDefault="000D53D0" w:rsidP="000D53D0">
      <w:pPr>
        <w:jc w:val="right"/>
        <w:rPr>
          <w:rFonts w:cs="Arial"/>
          <w:i/>
        </w:rPr>
      </w:pPr>
      <w:r w:rsidRPr="000F13A7">
        <w:rPr>
          <w:rFonts w:cs="Arial"/>
          <w:i/>
        </w:rPr>
        <w:lastRenderedPageBreak/>
        <w:t>Copy and paste a new table to record each occasion the procedure is reviewed.</w:t>
      </w:r>
    </w:p>
    <w:p w14:paraId="2085B475" w14:textId="0B7D0898" w:rsidR="00B76EB2" w:rsidRDefault="00B76EB2" w:rsidP="004F7001"/>
    <w:sectPr w:rsidR="00B76EB2" w:rsidSect="000D53D0">
      <w:pgSz w:w="11906" w:h="16838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FC2"/>
    <w:multiLevelType w:val="hybridMultilevel"/>
    <w:tmpl w:val="0B20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E2A"/>
    <w:multiLevelType w:val="hybridMultilevel"/>
    <w:tmpl w:val="59626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100"/>
    <w:multiLevelType w:val="hybridMultilevel"/>
    <w:tmpl w:val="5076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37CF4"/>
    <w:multiLevelType w:val="hybridMultilevel"/>
    <w:tmpl w:val="DB94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2352">
    <w:abstractNumId w:val="4"/>
  </w:num>
  <w:num w:numId="2" w16cid:durableId="974023590">
    <w:abstractNumId w:val="5"/>
  </w:num>
  <w:num w:numId="3" w16cid:durableId="1851213576">
    <w:abstractNumId w:val="3"/>
  </w:num>
  <w:num w:numId="4" w16cid:durableId="939215818">
    <w:abstractNumId w:val="1"/>
  </w:num>
  <w:num w:numId="5" w16cid:durableId="247036925">
    <w:abstractNumId w:val="2"/>
  </w:num>
  <w:num w:numId="6" w16cid:durableId="2143502811">
    <w:abstractNumId w:val="0"/>
  </w:num>
  <w:num w:numId="7" w16cid:durableId="1212575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0"/>
    <w:rsid w:val="000D53D0"/>
    <w:rsid w:val="001143E1"/>
    <w:rsid w:val="00233F9C"/>
    <w:rsid w:val="00234C7F"/>
    <w:rsid w:val="00236E81"/>
    <w:rsid w:val="003F76FF"/>
    <w:rsid w:val="00424D4D"/>
    <w:rsid w:val="004425B3"/>
    <w:rsid w:val="00477643"/>
    <w:rsid w:val="004F7001"/>
    <w:rsid w:val="00532C77"/>
    <w:rsid w:val="00547E8C"/>
    <w:rsid w:val="006121D7"/>
    <w:rsid w:val="006A2A85"/>
    <w:rsid w:val="006A3808"/>
    <w:rsid w:val="0073776F"/>
    <w:rsid w:val="00755269"/>
    <w:rsid w:val="0084427F"/>
    <w:rsid w:val="00852896"/>
    <w:rsid w:val="0091274B"/>
    <w:rsid w:val="00A0742C"/>
    <w:rsid w:val="00B631E1"/>
    <w:rsid w:val="00B76EB2"/>
    <w:rsid w:val="00C42AC6"/>
    <w:rsid w:val="00F77D5D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300"/>
  <w15:chartTrackingRefBased/>
  <w15:docId w15:val="{08B6F091-C9A8-4802-B626-A2CE8B3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0D53D0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0D53D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0D53D0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0D53D0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0D53D0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character" w:customStyle="1" w:styleId="normaltextrun">
    <w:name w:val="normaltextrun"/>
    <w:basedOn w:val="DefaultParagraphFont"/>
    <w:rsid w:val="000D53D0"/>
  </w:style>
  <w:style w:type="paragraph" w:styleId="ListParagraph">
    <w:name w:val="List Paragraph"/>
    <w:basedOn w:val="Normal"/>
    <w:uiPriority w:val="1"/>
    <w:qFormat/>
    <w:rsid w:val="000D53D0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ducation.nsw.gov.au/content/dam/main-education/epac/media/documents/School-complaint-procedure_AC-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education.nsw.gov.au/policy-library/policies/complaints-handling-policy" TargetMode="External"/><Relationship Id="rId17" Type="http://schemas.openxmlformats.org/officeDocument/2006/relationships/hyperlink" Target="mailto:epac@det.nsw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about-us/rights-and-accountability/media/documents/Making-a-complaint-about-our-school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teaching-and-learning/curriculum/early-learning/department-preschoo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ecqa.gov.au/sites/default/files/2018-04/QA7_UsingComplaintsToSupportContinuousImprovement.pdf" TargetMode="External"/><Relationship Id="rId10" Type="http://schemas.openxmlformats.org/officeDocument/2006/relationships/hyperlink" Target="https://www.legislation.nsw.gov.au/view/html/inforce/current/sl-2011-065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view/html/inforce/current/sl-2011-0653" TargetMode="External"/><Relationship Id="rId14" Type="http://schemas.openxmlformats.org/officeDocument/2006/relationships/hyperlink" Target="https://schoolsequella.det.nsw.edu.au/file/035d0b6c-fbfd-485a-b742-0ba516fcb675/1/preschool-notification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B5188-26E8-4EAC-91F6-617128D7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CE9A0-E82B-466B-A5C8-B59A97800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E716A-EA78-4426-91AC-42B06BC6C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2023-05-30T02:50:00Z</dcterms:created>
  <dcterms:modified xsi:type="dcterms:W3CDTF">2023-05-30T02:53:00Z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