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D860" w14:textId="40638852" w:rsidR="00513861" w:rsidRDefault="00513861" w:rsidP="00513861">
      <w:pPr>
        <w:pStyle w:val="Heading3"/>
        <w:rPr>
          <w:rFonts w:cs="Arial"/>
        </w:rPr>
      </w:pPr>
      <w:bookmarkStart w:id="0" w:name="_Toc56014415"/>
      <w:r>
        <w:rPr>
          <w:rFonts w:cs="Arial"/>
          <w:noProof/>
        </w:rPr>
        <w:drawing>
          <wp:anchor distT="0" distB="0" distL="114300" distR="114300" simplePos="0" relativeHeight="251658240" behindDoc="0" locked="0" layoutInCell="1" allowOverlap="1" wp14:anchorId="4D9FB6EB" wp14:editId="7CC0B5A7">
            <wp:simplePos x="0" y="0"/>
            <wp:positionH relativeFrom="column">
              <wp:posOffset>5947683</wp:posOffset>
            </wp:positionH>
            <wp:positionV relativeFrom="paragraph">
              <wp:posOffset>168003</wp:posOffset>
            </wp:positionV>
            <wp:extent cx="515389" cy="51538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14:sizeRelH relativeFrom="page">
              <wp14:pctWidth>0</wp14:pctWidth>
            </wp14:sizeRelH>
            <wp14:sizeRelV relativeFrom="page">
              <wp14:pctHeight>0</wp14:pctHeight>
            </wp14:sizeRelV>
          </wp:anchor>
        </w:drawing>
      </w:r>
      <w:r>
        <w:rPr>
          <w:rFonts w:cs="Arial"/>
        </w:rPr>
        <w:t>Elermore Vale Public School</w:t>
      </w:r>
    </w:p>
    <w:p w14:paraId="686FF895" w14:textId="68DA7516" w:rsidR="00513861" w:rsidRPr="000F13A7" w:rsidRDefault="00B44EA9" w:rsidP="00BC5246">
      <w:pPr>
        <w:pStyle w:val="Heading3"/>
        <w:rPr>
          <w:rFonts w:cs="Arial"/>
        </w:rPr>
      </w:pPr>
      <w:r>
        <w:rPr>
          <w:rFonts w:cs="Arial"/>
        </w:rPr>
        <w:t>Remote learning</w:t>
      </w:r>
      <w:r w:rsidR="00B75A21">
        <w:rPr>
          <w:rFonts w:cs="Arial"/>
        </w:rPr>
        <w:t xml:space="preserve"> </w:t>
      </w:r>
      <w:r w:rsidR="00513861" w:rsidRPr="000F13A7">
        <w:rPr>
          <w:rFonts w:cs="Arial"/>
        </w:rPr>
        <w:t>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4"/>
        <w:gridCol w:w="2687"/>
        <w:gridCol w:w="5732"/>
      </w:tblGrid>
      <w:tr w:rsidR="00513861" w:rsidRPr="000F13A7" w14:paraId="6E5FF443" w14:textId="77777777" w:rsidTr="000A5D3A">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4" w:type="dxa"/>
            <w:shd w:val="clear" w:color="auto" w:fill="002060"/>
          </w:tcPr>
          <w:p w14:paraId="2AA0619E" w14:textId="77777777" w:rsidR="00513861" w:rsidRPr="000F13A7" w:rsidRDefault="00513861" w:rsidP="000A5D3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87" w:type="dxa"/>
            <w:shd w:val="clear" w:color="auto" w:fill="002060"/>
          </w:tcPr>
          <w:p w14:paraId="65CDBD0B" w14:textId="77777777" w:rsidR="00513861" w:rsidRPr="000F13A7" w:rsidRDefault="00513861"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2" w:type="dxa"/>
            <w:shd w:val="clear" w:color="auto" w:fill="002060"/>
          </w:tcPr>
          <w:p w14:paraId="20DA3640" w14:textId="77777777" w:rsidR="00513861" w:rsidRPr="000F13A7" w:rsidRDefault="00513861"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513861" w:rsidRPr="000F13A7" w14:paraId="6C357532"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722AA553" w14:textId="5C2D6FF5" w:rsidR="00513861" w:rsidRPr="00710BD5" w:rsidRDefault="003B4884" w:rsidP="000A5D3A">
            <w:pPr>
              <w:rPr>
                <w:rFonts w:cs="Arial"/>
                <w:sz w:val="22"/>
                <w:szCs w:val="22"/>
              </w:rPr>
            </w:pPr>
            <w:r>
              <w:rPr>
                <w:rFonts w:cs="Arial"/>
                <w:sz w:val="22"/>
                <w:szCs w:val="22"/>
              </w:rPr>
              <w:t>1.1</w:t>
            </w:r>
          </w:p>
          <w:p w14:paraId="46AB0621" w14:textId="77777777" w:rsidR="00513861" w:rsidRPr="003B4884" w:rsidRDefault="003B4884" w:rsidP="000A5D3A">
            <w:pPr>
              <w:rPr>
                <w:rFonts w:cs="Arial"/>
                <w:bCs/>
                <w:sz w:val="22"/>
                <w:szCs w:val="22"/>
              </w:rPr>
            </w:pPr>
            <w:r w:rsidRPr="003B4884">
              <w:rPr>
                <w:rFonts w:cs="Arial"/>
                <w:bCs/>
                <w:sz w:val="22"/>
                <w:szCs w:val="22"/>
              </w:rPr>
              <w:t>1.2</w:t>
            </w:r>
          </w:p>
          <w:p w14:paraId="69154C13" w14:textId="5B4B17B5" w:rsidR="003B4884" w:rsidRPr="00710BD5" w:rsidRDefault="003B4884" w:rsidP="000A5D3A">
            <w:pPr>
              <w:rPr>
                <w:rFonts w:cs="Arial"/>
                <w:b/>
                <w:sz w:val="22"/>
                <w:szCs w:val="22"/>
              </w:rPr>
            </w:pPr>
            <w:r w:rsidRPr="003B4884">
              <w:rPr>
                <w:rFonts w:cs="Arial"/>
                <w:bCs/>
                <w:sz w:val="22"/>
                <w:szCs w:val="22"/>
              </w:rPr>
              <w:t>1.3</w:t>
            </w:r>
          </w:p>
        </w:tc>
        <w:tc>
          <w:tcPr>
            <w:tcW w:w="2687" w:type="dxa"/>
            <w:tcBorders>
              <w:top w:val="single" w:sz="4" w:space="0" w:color="auto"/>
              <w:left w:val="single" w:sz="4" w:space="0" w:color="auto"/>
              <w:bottom w:val="single" w:sz="4" w:space="0" w:color="auto"/>
              <w:right w:val="single" w:sz="4" w:space="0" w:color="auto"/>
            </w:tcBorders>
          </w:tcPr>
          <w:p w14:paraId="71145688" w14:textId="5961E373" w:rsidR="00513861" w:rsidRPr="00710BD5" w:rsidRDefault="00513861" w:rsidP="000A5D3A">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710BD5">
              <w:rPr>
                <w:rFonts w:cs="Arial"/>
                <w:sz w:val="22"/>
                <w:szCs w:val="22"/>
              </w:rPr>
              <w:t xml:space="preserve">Regulation </w:t>
            </w:r>
            <w:r w:rsidR="00710BD5" w:rsidRPr="00710BD5">
              <w:rPr>
                <w:rFonts w:cs="Arial"/>
                <w:color w:val="4472C4" w:themeColor="accent1"/>
                <w:sz w:val="22"/>
                <w:szCs w:val="22"/>
                <w:u w:val="single"/>
              </w:rPr>
              <w:t>168(2)(h)</w:t>
            </w:r>
          </w:p>
          <w:p w14:paraId="3448933F" w14:textId="7BC96445" w:rsidR="00513861" w:rsidRPr="00710BD5" w:rsidRDefault="00513861" w:rsidP="000A5D3A">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710BD5">
              <w:rPr>
                <w:rFonts w:cs="Arial"/>
                <w:sz w:val="22"/>
                <w:szCs w:val="22"/>
              </w:rPr>
              <w:t xml:space="preserve">Regulation </w:t>
            </w:r>
            <w:r w:rsidR="00710BD5" w:rsidRPr="007A0E83">
              <w:rPr>
                <w:rFonts w:cs="Arial"/>
                <w:color w:val="4472C4" w:themeColor="accent1"/>
                <w:sz w:val="22"/>
                <w:szCs w:val="22"/>
                <w:u w:val="single"/>
              </w:rPr>
              <w:t>73</w:t>
            </w:r>
          </w:p>
          <w:p w14:paraId="547F425B" w14:textId="65D8984A" w:rsidR="00513861" w:rsidRPr="00710BD5" w:rsidRDefault="00513861" w:rsidP="000A5D3A">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rPr>
            </w:pPr>
            <w:r w:rsidRPr="00710BD5">
              <w:rPr>
                <w:rFonts w:cs="Arial"/>
                <w:sz w:val="22"/>
                <w:szCs w:val="22"/>
              </w:rPr>
              <w:t xml:space="preserve">Regulation </w:t>
            </w:r>
            <w:r w:rsidR="00710BD5" w:rsidRPr="007A0E83">
              <w:rPr>
                <w:rFonts w:cs="Arial"/>
                <w:color w:val="4472C4" w:themeColor="accent1"/>
                <w:sz w:val="22"/>
                <w:szCs w:val="22"/>
                <w:u w:val="single"/>
              </w:rPr>
              <w:t>74</w:t>
            </w:r>
          </w:p>
          <w:p w14:paraId="38781B69" w14:textId="77777777" w:rsidR="00B258C8" w:rsidRDefault="00B258C8" w:rsidP="000A5D3A">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rPr>
            </w:pPr>
            <w:r w:rsidRPr="00710BD5">
              <w:rPr>
                <w:rFonts w:cs="Arial"/>
                <w:sz w:val="22"/>
                <w:szCs w:val="22"/>
              </w:rPr>
              <w:t xml:space="preserve">Regulation </w:t>
            </w:r>
            <w:r w:rsidR="00710BD5" w:rsidRPr="007A0E83">
              <w:rPr>
                <w:rFonts w:cs="Arial"/>
                <w:color w:val="4472C4" w:themeColor="accent1"/>
                <w:sz w:val="22"/>
                <w:szCs w:val="22"/>
                <w:u w:val="single"/>
              </w:rPr>
              <w:t>75</w:t>
            </w:r>
          </w:p>
          <w:p w14:paraId="5F45AAD5" w14:textId="50F0FAB0" w:rsidR="00710BD5" w:rsidRPr="00710BD5" w:rsidRDefault="00710BD5" w:rsidP="000A5D3A">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rPr>
            </w:pPr>
            <w:r>
              <w:rPr>
                <w:rFonts w:cs="Arial"/>
                <w:sz w:val="22"/>
                <w:szCs w:val="22"/>
              </w:rPr>
              <w:t xml:space="preserve">Regulation </w:t>
            </w:r>
            <w:r w:rsidR="007A0E83" w:rsidRPr="007A0E83">
              <w:rPr>
                <w:rFonts w:cs="Arial"/>
                <w:color w:val="4472C4" w:themeColor="accent1"/>
                <w:sz w:val="22"/>
                <w:szCs w:val="22"/>
                <w:u w:val="single"/>
              </w:rPr>
              <w:t>76</w:t>
            </w:r>
          </w:p>
        </w:tc>
        <w:tc>
          <w:tcPr>
            <w:tcW w:w="5732" w:type="dxa"/>
            <w:tcBorders>
              <w:top w:val="single" w:sz="4" w:space="0" w:color="auto"/>
              <w:left w:val="single" w:sz="4" w:space="0" w:color="auto"/>
              <w:bottom w:val="single" w:sz="4" w:space="0" w:color="auto"/>
              <w:right w:val="single" w:sz="4" w:space="0" w:color="auto"/>
            </w:tcBorders>
          </w:tcPr>
          <w:p w14:paraId="152ED79B" w14:textId="2399EC30" w:rsidR="00513861" w:rsidRPr="00710BD5" w:rsidRDefault="00B44EA9" w:rsidP="000A5D3A">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color w:val="4472C4" w:themeColor="accent1"/>
                <w:sz w:val="22"/>
                <w:szCs w:val="22"/>
              </w:rPr>
            </w:pPr>
            <w:r w:rsidRPr="00710BD5">
              <w:rPr>
                <w:color w:val="4472C4" w:themeColor="accent1"/>
                <w:sz w:val="22"/>
                <w:szCs w:val="22"/>
                <w:u w:val="single"/>
              </w:rPr>
              <w:t xml:space="preserve">Leading and operating department preschool guidelines </w:t>
            </w:r>
          </w:p>
          <w:p w14:paraId="41120ACF" w14:textId="77777777" w:rsidR="00513861" w:rsidRPr="00710BD5" w:rsidRDefault="00513861" w:rsidP="000A5D3A">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513861" w:rsidRPr="000F13A7" w14:paraId="351BE500"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59DE02BD" w14:textId="77777777" w:rsidR="00513861" w:rsidRPr="000F13A7" w:rsidRDefault="00513861" w:rsidP="000A5D3A">
            <w:pPr>
              <w:rPr>
                <w:rFonts w:cs="Arial"/>
                <w:b/>
                <w:bCs/>
                <w:szCs w:val="22"/>
                <w:lang w:eastAsia="zh-CN"/>
              </w:rPr>
            </w:pPr>
            <w:r w:rsidRPr="000F13A7">
              <w:rPr>
                <w:rFonts w:cs="Arial"/>
                <w:b/>
                <w:bCs/>
                <w:szCs w:val="22"/>
                <w:lang w:eastAsia="zh-CN"/>
              </w:rPr>
              <w:t>Pre-reading and reference documents</w:t>
            </w:r>
          </w:p>
        </w:tc>
      </w:tr>
      <w:tr w:rsidR="00513861" w:rsidRPr="000F13A7" w14:paraId="29B587A8"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08791F61" w14:textId="44F392D0" w:rsidR="00513861" w:rsidRPr="004842A5" w:rsidRDefault="00513861" w:rsidP="000A5D3A">
            <w:pPr>
              <w:spacing w:line="276" w:lineRule="auto"/>
              <w:rPr>
                <w:rFonts w:cs="Arial"/>
                <w:color w:val="2F5496" w:themeColor="accent1" w:themeShade="BF"/>
                <w:szCs w:val="22"/>
                <w:u w:val="single"/>
                <w:lang w:eastAsia="zh-CN"/>
              </w:rPr>
            </w:pPr>
          </w:p>
        </w:tc>
      </w:tr>
      <w:tr w:rsidR="00513861" w:rsidRPr="000F13A7" w14:paraId="1A50C6F8"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34221372" w14:textId="77777777" w:rsidR="00513861" w:rsidRPr="000F13A7" w:rsidRDefault="00513861" w:rsidP="000A5D3A">
            <w:pPr>
              <w:rPr>
                <w:rFonts w:cs="Arial"/>
                <w:b/>
                <w:bCs/>
                <w:szCs w:val="22"/>
                <w:lang w:eastAsia="zh-CN"/>
              </w:rPr>
            </w:pPr>
            <w:r w:rsidRPr="000F13A7">
              <w:rPr>
                <w:rFonts w:cs="Arial"/>
                <w:b/>
                <w:bCs/>
                <w:szCs w:val="22"/>
                <w:lang w:eastAsia="zh-CN"/>
              </w:rPr>
              <w:t>Staff roles and responsibilities</w:t>
            </w:r>
          </w:p>
        </w:tc>
      </w:tr>
      <w:tr w:rsidR="00513861" w:rsidRPr="000F13A7" w14:paraId="5231996E"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27EDE7AB" w14:textId="77777777" w:rsidR="00513861" w:rsidRPr="000F13A7" w:rsidRDefault="00513861" w:rsidP="000A5D3A">
            <w:pPr>
              <w:spacing w:after="192" w:line="276" w:lineRule="auto"/>
              <w:rPr>
                <w:rFonts w:cs="Arial"/>
                <w:b/>
                <w:bCs/>
                <w:szCs w:val="22"/>
                <w:lang w:eastAsia="zh-CN"/>
              </w:rPr>
            </w:pPr>
            <w:r w:rsidRPr="000F13A7">
              <w:rPr>
                <w:rFonts w:cs="Arial"/>
                <w:b/>
                <w:bCs/>
                <w:szCs w:val="22"/>
                <w:lang w:eastAsia="zh-CN"/>
              </w:rPr>
              <w:t>School principal</w:t>
            </w:r>
          </w:p>
          <w:p w14:paraId="6CDD6136" w14:textId="30965175" w:rsidR="00513861" w:rsidRPr="000F13A7" w:rsidRDefault="00513861" w:rsidP="000A5D3A">
            <w:pPr>
              <w:rPr>
                <w:rFonts w:cs="Arial"/>
                <w:b/>
                <w:szCs w:val="22"/>
                <w:lang w:eastAsia="zh-CN"/>
              </w:rPr>
            </w:pPr>
          </w:p>
        </w:tc>
        <w:tc>
          <w:tcPr>
            <w:tcW w:w="8419" w:type="dxa"/>
            <w:gridSpan w:val="2"/>
            <w:tcBorders>
              <w:top w:val="single" w:sz="4" w:space="0" w:color="auto"/>
              <w:left w:val="single" w:sz="4" w:space="0" w:color="auto"/>
              <w:bottom w:val="single" w:sz="4" w:space="0" w:color="auto"/>
              <w:right w:val="single" w:sz="4" w:space="0" w:color="auto"/>
            </w:tcBorders>
          </w:tcPr>
          <w:p w14:paraId="03E74982" w14:textId="77777777" w:rsidR="00513861" w:rsidRPr="000F13A7" w:rsidRDefault="00513861"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5AFBC17D" w14:textId="77777777" w:rsidR="00513861" w:rsidRPr="000F13A7" w:rsidRDefault="00513861"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073ABA45" w14:textId="77777777" w:rsidR="00513861" w:rsidRPr="000F13A7" w:rsidRDefault="00513861" w:rsidP="00513861">
            <w:pPr>
              <w:pStyle w:val="ListParagraph"/>
              <w:numPr>
                <w:ilvl w:val="0"/>
                <w:numId w:val="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7308A515" w14:textId="77777777" w:rsidR="00513861" w:rsidRPr="000F13A7" w:rsidRDefault="00513861" w:rsidP="00513861">
            <w:pPr>
              <w:pStyle w:val="ListParagraph"/>
              <w:numPr>
                <w:ilvl w:val="0"/>
                <w:numId w:val="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213A3C8C" w14:textId="7EE6F761" w:rsidR="00513861" w:rsidRPr="004842A5" w:rsidRDefault="00513861" w:rsidP="000A5D3A">
            <w:pPr>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513861" w:rsidRPr="000F13A7" w14:paraId="7A6C9A1C"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shd w:val="clear" w:color="auto" w:fill="auto"/>
          </w:tcPr>
          <w:p w14:paraId="53D7F13E" w14:textId="77777777" w:rsidR="00513861" w:rsidRPr="000F13A7" w:rsidRDefault="00513861" w:rsidP="000A5D3A">
            <w:pPr>
              <w:spacing w:line="276" w:lineRule="auto"/>
              <w:rPr>
                <w:rFonts w:cs="Arial"/>
                <w:b/>
                <w:bCs/>
                <w:szCs w:val="22"/>
                <w:lang w:eastAsia="zh-CN"/>
              </w:rPr>
            </w:pPr>
            <w:r w:rsidRPr="000F13A7">
              <w:rPr>
                <w:rFonts w:cs="Arial"/>
                <w:b/>
                <w:bCs/>
                <w:szCs w:val="22"/>
                <w:lang w:eastAsia="zh-CN"/>
              </w:rPr>
              <w:t>Preschool supervisor</w:t>
            </w:r>
          </w:p>
          <w:p w14:paraId="1E4EC106" w14:textId="7DAD43D6" w:rsidR="00513861" w:rsidRPr="000F13A7" w:rsidRDefault="00513861" w:rsidP="000A5D3A">
            <w:pPr>
              <w:rPr>
                <w:rFonts w:cs="Arial"/>
                <w:szCs w:val="22"/>
                <w:lang w:eastAsia="zh-CN"/>
              </w:rPr>
            </w:pPr>
          </w:p>
        </w:tc>
        <w:tc>
          <w:tcPr>
            <w:tcW w:w="8419" w:type="dxa"/>
            <w:gridSpan w:val="2"/>
            <w:shd w:val="clear" w:color="auto" w:fill="auto"/>
          </w:tcPr>
          <w:p w14:paraId="4E4FD36D" w14:textId="3111A206" w:rsidR="00513861" w:rsidRPr="004842A5" w:rsidRDefault="00513861" w:rsidP="000A5D3A">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4842A5">
              <w:rPr>
                <w:rFonts w:cs="Arial"/>
                <w:sz w:val="22"/>
                <w:szCs w:val="22"/>
              </w:rPr>
              <w:t>The preschool supervisor supports the principal in their role and is responsible for leading the review of this procedure through a process of self-assessment and critical reflection. This include</w:t>
            </w:r>
            <w:r w:rsidR="004842A5" w:rsidRPr="004842A5">
              <w:rPr>
                <w:rFonts w:cs="Arial"/>
                <w:sz w:val="22"/>
                <w:szCs w:val="22"/>
              </w:rPr>
              <w:t>s</w:t>
            </w:r>
            <w:r w:rsidRPr="004842A5">
              <w:rPr>
                <w:rFonts w:cs="Arial"/>
                <w:sz w:val="22"/>
                <w:szCs w:val="22"/>
              </w:rPr>
              <w:t xml:space="preserve">: </w:t>
            </w:r>
          </w:p>
          <w:p w14:paraId="676EEB0A" w14:textId="77777777" w:rsidR="00513861" w:rsidRPr="004842A5" w:rsidRDefault="00513861" w:rsidP="00513861">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4842A5">
              <w:rPr>
                <w:rFonts w:ascii="Montserrat" w:hAnsi="Montserrat"/>
                <w:sz w:val="22"/>
                <w:szCs w:val="22"/>
              </w:rPr>
              <w:t>analysing</w:t>
            </w:r>
            <w:proofErr w:type="spellEnd"/>
            <w:r w:rsidRPr="004842A5">
              <w:rPr>
                <w:rFonts w:ascii="Montserrat" w:hAnsi="Montserrat"/>
                <w:sz w:val="22"/>
                <w:szCs w:val="22"/>
              </w:rPr>
              <w:t xml:space="preserve"> complaints, incidents or issues and what the implications are for the updates to this procedure</w:t>
            </w:r>
          </w:p>
          <w:p w14:paraId="253BD4CC" w14:textId="77777777" w:rsidR="00513861" w:rsidRPr="004842A5" w:rsidRDefault="00513861" w:rsidP="00513861">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4842A5">
              <w:rPr>
                <w:rFonts w:ascii="Montserrat" w:hAnsi="Montserrat"/>
                <w:sz w:val="22"/>
                <w:szCs w:val="22"/>
              </w:rPr>
              <w:t xml:space="preserve">reflecting on how this procedure is informed by relevant </w:t>
            </w:r>
            <w:proofErr w:type="spellStart"/>
            <w:r w:rsidRPr="004842A5">
              <w:rPr>
                <w:rFonts w:ascii="Montserrat" w:hAnsi="Montserrat"/>
                <w:sz w:val="22"/>
                <w:szCs w:val="22"/>
              </w:rPr>
              <w:t>recognised</w:t>
            </w:r>
            <w:proofErr w:type="spellEnd"/>
            <w:r w:rsidRPr="004842A5">
              <w:rPr>
                <w:rFonts w:ascii="Montserrat" w:hAnsi="Montserrat"/>
                <w:sz w:val="22"/>
                <w:szCs w:val="22"/>
              </w:rPr>
              <w:t xml:space="preserve"> authorities</w:t>
            </w:r>
          </w:p>
          <w:p w14:paraId="035F5ABF" w14:textId="77777777" w:rsidR="00513861" w:rsidRPr="004842A5" w:rsidRDefault="00513861" w:rsidP="00513861">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4842A5">
              <w:rPr>
                <w:rFonts w:ascii="Montserrat" w:hAnsi="Montserrat"/>
                <w:sz w:val="22"/>
                <w:szCs w:val="22"/>
              </w:rPr>
              <w:t>planning and discussing ways to engage with families and communities, including how changes are communicated</w:t>
            </w:r>
          </w:p>
          <w:p w14:paraId="4EDFCA9C" w14:textId="55A1C07E" w:rsidR="00513861" w:rsidRPr="004842A5" w:rsidRDefault="00513861" w:rsidP="004842A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4842A5">
              <w:rPr>
                <w:rFonts w:ascii="Montserrat" w:hAnsi="Montserrat"/>
                <w:sz w:val="22"/>
                <w:szCs w:val="22"/>
              </w:rPr>
              <w:t>developing strategies to induct all staff when procedures are updated to ensure practice is embedded.</w:t>
            </w:r>
          </w:p>
        </w:tc>
      </w:tr>
      <w:tr w:rsidR="00513861" w:rsidRPr="000F13A7" w14:paraId="539B5346"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33612367" w14:textId="77777777" w:rsidR="00513861" w:rsidRPr="000F13A7" w:rsidRDefault="00513861" w:rsidP="000A5D3A">
            <w:pPr>
              <w:spacing w:line="276" w:lineRule="auto"/>
              <w:rPr>
                <w:rFonts w:cs="Arial"/>
                <w:b/>
                <w:bCs/>
                <w:szCs w:val="22"/>
                <w:lang w:eastAsia="zh-CN"/>
              </w:rPr>
            </w:pPr>
            <w:r w:rsidRPr="000F13A7">
              <w:rPr>
                <w:rFonts w:cs="Arial"/>
                <w:b/>
                <w:bCs/>
                <w:szCs w:val="22"/>
                <w:lang w:eastAsia="zh-CN"/>
              </w:rPr>
              <w:t xml:space="preserve">Preschool </w:t>
            </w:r>
            <w:r w:rsidRPr="000F13A7">
              <w:rPr>
                <w:rFonts w:cs="Arial"/>
                <w:b/>
                <w:bCs/>
                <w:szCs w:val="22"/>
                <w:lang w:eastAsia="zh-CN"/>
              </w:rPr>
              <w:lastRenderedPageBreak/>
              <w:t>educators</w:t>
            </w:r>
          </w:p>
          <w:p w14:paraId="3097EA61" w14:textId="3962946A" w:rsidR="00513861" w:rsidRPr="000F13A7" w:rsidRDefault="00513861" w:rsidP="000A5D3A">
            <w:pPr>
              <w:rPr>
                <w:rFonts w:cs="Arial"/>
                <w:szCs w:val="22"/>
                <w:lang w:eastAsia="zh-CN"/>
              </w:rPr>
            </w:pPr>
          </w:p>
        </w:tc>
        <w:tc>
          <w:tcPr>
            <w:tcW w:w="8419" w:type="dxa"/>
            <w:gridSpan w:val="2"/>
            <w:tcBorders>
              <w:top w:val="single" w:sz="4" w:space="0" w:color="auto"/>
              <w:left w:val="single" w:sz="4" w:space="0" w:color="auto"/>
              <w:bottom w:val="single" w:sz="4" w:space="0" w:color="auto"/>
              <w:right w:val="single" w:sz="4" w:space="0" w:color="auto"/>
            </w:tcBorders>
          </w:tcPr>
          <w:p w14:paraId="4F075B69" w14:textId="77777777" w:rsidR="00513861" w:rsidRPr="000F13A7" w:rsidRDefault="00513861"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lastRenderedPageBreak/>
              <w:t xml:space="preserve">The preschool educators are responsible for working with leadership to </w:t>
            </w:r>
            <w:r w:rsidRPr="000F13A7">
              <w:rPr>
                <w:rFonts w:cs="Arial"/>
                <w:sz w:val="22"/>
                <w:szCs w:val="22"/>
              </w:rPr>
              <w:lastRenderedPageBreak/>
              <w:t>ensure:</w:t>
            </w:r>
          </w:p>
          <w:p w14:paraId="684AB29E" w14:textId="77777777" w:rsidR="00513861" w:rsidRPr="000F13A7" w:rsidRDefault="00513861" w:rsidP="00513861">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14B351AF" w14:textId="77777777" w:rsidR="00513861" w:rsidRPr="000F13A7" w:rsidRDefault="00513861" w:rsidP="00513861">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3E516AD6" w14:textId="77777777" w:rsidR="00513861" w:rsidRPr="000F13A7" w:rsidRDefault="00513861" w:rsidP="00513861">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417F8197" w14:textId="5F9598E8" w:rsidR="00513861" w:rsidRPr="004842A5" w:rsidRDefault="00513861" w:rsidP="004842A5">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513861" w:rsidRPr="000F13A7" w14:paraId="281E6A16"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08D680F8" w14:textId="77777777" w:rsidR="00513861" w:rsidRPr="000F13A7" w:rsidRDefault="00513861" w:rsidP="000A5D3A">
            <w:pPr>
              <w:rPr>
                <w:rFonts w:cs="Arial"/>
                <w:b/>
                <w:bCs/>
                <w:szCs w:val="22"/>
              </w:rPr>
            </w:pPr>
            <w:r w:rsidRPr="000F13A7">
              <w:rPr>
                <w:rFonts w:cs="Arial"/>
                <w:b/>
                <w:bCs/>
                <w:szCs w:val="22"/>
                <w:lang w:eastAsia="zh-CN"/>
              </w:rPr>
              <w:lastRenderedPageBreak/>
              <w:t>Procedure</w:t>
            </w:r>
          </w:p>
        </w:tc>
      </w:tr>
      <w:tr w:rsidR="002D29A0" w:rsidRPr="000F13A7" w14:paraId="24BA67A9" w14:textId="77777777" w:rsidTr="00F4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6B3206F5" w14:textId="77777777" w:rsidR="001136A8" w:rsidRPr="00AF6E15" w:rsidRDefault="001136A8" w:rsidP="001136A8">
            <w:pPr>
              <w:spacing w:line="240" w:lineRule="auto"/>
              <w:rPr>
                <w:rFonts w:cs="Arial"/>
                <w:sz w:val="22"/>
                <w:szCs w:val="22"/>
              </w:rPr>
            </w:pPr>
            <w:r w:rsidRPr="00AF6E15">
              <w:rPr>
                <w:rFonts w:cs="Arial"/>
                <w:sz w:val="22"/>
                <w:szCs w:val="22"/>
              </w:rPr>
              <w:t>Coronavirus (COVID-19) can cause illnesses similar to the common cold, but it can also cause more serious respiratory diseases. Most people displaying symptoms such as fever, cough, sore throat, tiredness or shortness of breath are likely suffering with a cold or other respiratory illness—not coronavirus. However, the threats posed by the virus mean serious steps must be taken to stop the spread of the disease. In response to this pandemic the State government asked parents, where possible, to keep their children at home.</w:t>
            </w:r>
          </w:p>
          <w:p w14:paraId="6FA9D7EF" w14:textId="77777777" w:rsidR="001136A8" w:rsidRPr="00AF6E15" w:rsidRDefault="001136A8" w:rsidP="001136A8">
            <w:pPr>
              <w:pStyle w:val="ListParagraph"/>
              <w:numPr>
                <w:ilvl w:val="0"/>
                <w:numId w:val="12"/>
              </w:numPr>
              <w:spacing w:after="200" w:line="240" w:lineRule="auto"/>
              <w:rPr>
                <w:rFonts w:ascii="Montserrat" w:hAnsi="Montserrat"/>
                <w:sz w:val="22"/>
                <w:szCs w:val="22"/>
              </w:rPr>
            </w:pPr>
            <w:r w:rsidRPr="00AF6E15">
              <w:rPr>
                <w:rFonts w:ascii="Montserrat" w:hAnsi="Montserrat"/>
                <w:sz w:val="22"/>
                <w:szCs w:val="22"/>
              </w:rPr>
              <w:t>Attendance is back to normal</w:t>
            </w:r>
          </w:p>
          <w:p w14:paraId="2FFC474C" w14:textId="77777777" w:rsidR="001136A8" w:rsidRPr="00AF6E15" w:rsidRDefault="001136A8" w:rsidP="001136A8">
            <w:pPr>
              <w:pStyle w:val="ListParagraph"/>
              <w:numPr>
                <w:ilvl w:val="0"/>
                <w:numId w:val="12"/>
              </w:numPr>
              <w:spacing w:after="200" w:line="240" w:lineRule="auto"/>
              <w:rPr>
                <w:rFonts w:ascii="Montserrat" w:hAnsi="Montserrat"/>
                <w:sz w:val="22"/>
                <w:szCs w:val="22"/>
              </w:rPr>
            </w:pPr>
            <w:r w:rsidRPr="00AF6E15">
              <w:rPr>
                <w:rFonts w:ascii="Montserrat" w:hAnsi="Montserrat"/>
                <w:sz w:val="22"/>
                <w:szCs w:val="22"/>
              </w:rPr>
              <w:t xml:space="preserve">A teacher and the preschool SLSO will be supervising the children to ensure the ratio of 1:10 at all times. Staff will sign in and out when entering and leaving the building. </w:t>
            </w:r>
          </w:p>
          <w:p w14:paraId="7C47F749" w14:textId="6A79CAAE" w:rsidR="001136A8" w:rsidRPr="00AF6E15" w:rsidRDefault="001136A8" w:rsidP="001136A8">
            <w:pPr>
              <w:pStyle w:val="ListParagraph"/>
              <w:numPr>
                <w:ilvl w:val="0"/>
                <w:numId w:val="12"/>
              </w:numPr>
              <w:spacing w:after="200" w:line="240" w:lineRule="auto"/>
              <w:rPr>
                <w:rFonts w:ascii="Montserrat" w:hAnsi="Montserrat"/>
                <w:sz w:val="22"/>
                <w:szCs w:val="22"/>
              </w:rPr>
            </w:pPr>
            <w:r w:rsidRPr="00AF6E15">
              <w:rPr>
                <w:rFonts w:ascii="Montserrat" w:hAnsi="Montserrat"/>
                <w:sz w:val="22"/>
                <w:szCs w:val="22"/>
              </w:rPr>
              <w:t xml:space="preserve">Upon arrival families will meet teacher/SLSO at the </w:t>
            </w:r>
            <w:r w:rsidR="000B55AA">
              <w:rPr>
                <w:rFonts w:ascii="Montserrat" w:hAnsi="Montserrat"/>
                <w:sz w:val="22"/>
                <w:szCs w:val="22"/>
              </w:rPr>
              <w:t>front gate</w:t>
            </w:r>
            <w:r w:rsidRPr="00AF6E15">
              <w:rPr>
                <w:rFonts w:ascii="Montserrat" w:hAnsi="Montserrat"/>
                <w:sz w:val="22"/>
                <w:szCs w:val="22"/>
              </w:rPr>
              <w:t xml:space="preserve">. </w:t>
            </w:r>
            <w:r w:rsidR="00805BF3">
              <w:rPr>
                <w:rFonts w:ascii="Montserrat" w:hAnsi="Montserrat"/>
                <w:sz w:val="22"/>
                <w:szCs w:val="22"/>
              </w:rPr>
              <w:t xml:space="preserve">We use a contactless sign in and out process where the teacher/ SLSO will sign each child in and out noting the person who dropped off/ picked up and the exact time. The register is pre populated with all individual </w:t>
            </w:r>
            <w:proofErr w:type="spellStart"/>
            <w:r w:rsidR="00805BF3">
              <w:rPr>
                <w:rFonts w:ascii="Montserrat" w:hAnsi="Montserrat"/>
                <w:sz w:val="22"/>
                <w:szCs w:val="22"/>
              </w:rPr>
              <w:t>authorisations</w:t>
            </w:r>
            <w:proofErr w:type="spellEnd"/>
            <w:r w:rsidR="00805BF3">
              <w:rPr>
                <w:rFonts w:ascii="Montserrat" w:hAnsi="Montserrat"/>
                <w:sz w:val="22"/>
                <w:szCs w:val="22"/>
              </w:rPr>
              <w:t xml:space="preserve">. </w:t>
            </w:r>
          </w:p>
          <w:p w14:paraId="6FE6B310" w14:textId="77777777" w:rsidR="001136A8" w:rsidRPr="00AF6E15" w:rsidRDefault="001136A8" w:rsidP="001136A8">
            <w:pPr>
              <w:pStyle w:val="ListParagraph"/>
              <w:numPr>
                <w:ilvl w:val="0"/>
                <w:numId w:val="12"/>
              </w:numPr>
              <w:spacing w:after="200" w:line="240" w:lineRule="auto"/>
              <w:rPr>
                <w:rFonts w:ascii="Montserrat" w:hAnsi="Montserrat"/>
                <w:sz w:val="22"/>
                <w:szCs w:val="22"/>
              </w:rPr>
            </w:pPr>
            <w:r w:rsidRPr="00AF6E15">
              <w:rPr>
                <w:rFonts w:ascii="Montserrat" w:hAnsi="Montserrat"/>
                <w:sz w:val="22"/>
                <w:szCs w:val="22"/>
              </w:rPr>
              <w:t xml:space="preserve">Children will engage in play experiences.  </w:t>
            </w:r>
          </w:p>
          <w:p w14:paraId="00705D49" w14:textId="77777777" w:rsidR="001136A8" w:rsidRPr="00AF6E15" w:rsidRDefault="001136A8" w:rsidP="001136A8">
            <w:pPr>
              <w:pStyle w:val="ListParagraph"/>
              <w:numPr>
                <w:ilvl w:val="0"/>
                <w:numId w:val="12"/>
              </w:numPr>
              <w:spacing w:after="200" w:line="240" w:lineRule="auto"/>
              <w:rPr>
                <w:rFonts w:ascii="Montserrat" w:hAnsi="Montserrat"/>
                <w:sz w:val="22"/>
                <w:szCs w:val="22"/>
              </w:rPr>
            </w:pPr>
            <w:r w:rsidRPr="00AF6E15">
              <w:rPr>
                <w:rFonts w:ascii="Montserrat" w:hAnsi="Montserrat"/>
                <w:sz w:val="22"/>
                <w:szCs w:val="22"/>
              </w:rPr>
              <w:t xml:space="preserve">During the lunch break children have their yoga and mindfulness time in the classroom to ensure that the children are offered a rest period during the day. </w:t>
            </w:r>
          </w:p>
          <w:p w14:paraId="71B75F5B" w14:textId="77777777" w:rsidR="001136A8" w:rsidRPr="00AF6E15" w:rsidRDefault="001136A8" w:rsidP="001136A8">
            <w:pPr>
              <w:pStyle w:val="ListParagraph"/>
              <w:numPr>
                <w:ilvl w:val="0"/>
                <w:numId w:val="12"/>
              </w:numPr>
              <w:spacing w:after="200" w:line="240" w:lineRule="auto"/>
              <w:rPr>
                <w:rFonts w:ascii="Montserrat" w:hAnsi="Montserrat"/>
                <w:sz w:val="22"/>
                <w:szCs w:val="22"/>
              </w:rPr>
            </w:pPr>
            <w:r w:rsidRPr="00AF6E15">
              <w:rPr>
                <w:rFonts w:ascii="Montserrat" w:hAnsi="Montserrat"/>
                <w:sz w:val="22"/>
                <w:szCs w:val="22"/>
              </w:rPr>
              <w:t xml:space="preserve">A member of staff who holds first aid certificate will be onsite each day. </w:t>
            </w:r>
          </w:p>
          <w:p w14:paraId="71832786" w14:textId="5740C7E6" w:rsidR="001136A8" w:rsidRPr="00AF6E15" w:rsidRDefault="000B55AA" w:rsidP="001136A8">
            <w:pPr>
              <w:pStyle w:val="ListParagraph"/>
              <w:numPr>
                <w:ilvl w:val="0"/>
                <w:numId w:val="12"/>
              </w:numPr>
              <w:spacing w:after="200" w:line="240" w:lineRule="auto"/>
              <w:rPr>
                <w:rFonts w:ascii="Montserrat" w:hAnsi="Montserrat"/>
                <w:sz w:val="22"/>
                <w:szCs w:val="22"/>
              </w:rPr>
            </w:pPr>
            <w:r>
              <w:rPr>
                <w:rFonts w:ascii="Montserrat" w:hAnsi="Montserrat"/>
                <w:sz w:val="22"/>
                <w:szCs w:val="22"/>
              </w:rPr>
              <w:t>Learning from home is n</w:t>
            </w:r>
            <w:r w:rsidR="001136A8" w:rsidRPr="00AF6E15">
              <w:rPr>
                <w:rFonts w:ascii="Montserrat" w:hAnsi="Montserrat"/>
                <w:sz w:val="22"/>
                <w:szCs w:val="22"/>
              </w:rPr>
              <w:t xml:space="preserve">o longer required </w:t>
            </w:r>
          </w:p>
          <w:p w14:paraId="33F55759" w14:textId="77777777" w:rsidR="00AA3273" w:rsidRDefault="000B55AA" w:rsidP="000B55AA">
            <w:pPr>
              <w:pStyle w:val="ListParagraph"/>
              <w:numPr>
                <w:ilvl w:val="0"/>
                <w:numId w:val="12"/>
              </w:numPr>
              <w:spacing w:after="200" w:line="240" w:lineRule="auto"/>
              <w:rPr>
                <w:rFonts w:ascii="Montserrat" w:hAnsi="Montserrat"/>
                <w:sz w:val="22"/>
                <w:szCs w:val="22"/>
              </w:rPr>
            </w:pPr>
            <w:r>
              <w:rPr>
                <w:rFonts w:ascii="Montserrat" w:hAnsi="Montserrat"/>
                <w:sz w:val="22"/>
                <w:szCs w:val="22"/>
              </w:rPr>
              <w:t>Maintaining contact with families</w:t>
            </w:r>
            <w:r w:rsidR="001136A8" w:rsidRPr="00AF6E15">
              <w:rPr>
                <w:rFonts w:ascii="Montserrat" w:hAnsi="Montserrat"/>
                <w:sz w:val="22"/>
                <w:szCs w:val="22"/>
              </w:rPr>
              <w:t xml:space="preserve"> has resumed back to normal with the teacher and SLSO communicating with parents at pick up and drop off times.</w:t>
            </w:r>
          </w:p>
          <w:p w14:paraId="375721DA" w14:textId="39C7758C" w:rsidR="002D29A0" w:rsidRPr="00AA3273" w:rsidRDefault="001136A8" w:rsidP="000B55AA">
            <w:pPr>
              <w:pStyle w:val="ListParagraph"/>
              <w:numPr>
                <w:ilvl w:val="0"/>
                <w:numId w:val="12"/>
              </w:numPr>
              <w:spacing w:after="200" w:line="240" w:lineRule="auto"/>
              <w:rPr>
                <w:rFonts w:ascii="Montserrat" w:hAnsi="Montserrat"/>
                <w:sz w:val="22"/>
                <w:szCs w:val="22"/>
              </w:rPr>
            </w:pPr>
            <w:r w:rsidRPr="00AA3273">
              <w:rPr>
                <w:rFonts w:ascii="Montserrat" w:hAnsi="Montserrat"/>
                <w:sz w:val="22"/>
                <w:szCs w:val="22"/>
              </w:rPr>
              <w:t>Programming and plannin</w:t>
            </w:r>
            <w:r w:rsidR="000B55AA" w:rsidRPr="00AA3273">
              <w:rPr>
                <w:rFonts w:ascii="Montserrat" w:hAnsi="Montserrat"/>
                <w:sz w:val="22"/>
                <w:szCs w:val="22"/>
              </w:rPr>
              <w:t xml:space="preserve">g </w:t>
            </w:r>
            <w:r w:rsidRPr="00AA3273">
              <w:rPr>
                <w:rFonts w:ascii="Montserrat" w:hAnsi="Montserrat"/>
                <w:sz w:val="22"/>
                <w:szCs w:val="22"/>
              </w:rPr>
              <w:t>has resumed back to normal procedures with all planning and programming on site in the service.</w:t>
            </w:r>
          </w:p>
        </w:tc>
      </w:tr>
    </w:tbl>
    <w:p w14:paraId="09724BF5" w14:textId="77777777" w:rsidR="00513861" w:rsidRPr="000F13A7" w:rsidRDefault="00513861" w:rsidP="00513861">
      <w:pPr>
        <w:rPr>
          <w:rFonts w:cs="Arial"/>
          <w:i/>
          <w:iCs/>
          <w:color w:val="FF0000"/>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513861" w:rsidRPr="000F13A7" w14:paraId="13FE98F1"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0D8B0AD" w14:textId="77777777" w:rsidR="00513861" w:rsidRPr="000F13A7" w:rsidRDefault="00513861" w:rsidP="000A5D3A">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513861" w:rsidRPr="000F13A7" w14:paraId="4FCFC1F8"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93E22F4" w14:textId="77777777" w:rsidR="00513861" w:rsidRPr="000F13A7" w:rsidRDefault="00513861" w:rsidP="000A5D3A">
            <w:pPr>
              <w:spacing w:line="276" w:lineRule="auto"/>
              <w:rPr>
                <w:rFonts w:cs="Arial"/>
                <w:b/>
                <w:bCs/>
                <w:szCs w:val="22"/>
                <w:lang w:eastAsia="zh-CN"/>
              </w:rPr>
            </w:pPr>
            <w:r w:rsidRPr="000F13A7">
              <w:rPr>
                <w:rFonts w:cs="Arial"/>
                <w:b/>
                <w:bCs/>
                <w:szCs w:val="22"/>
              </w:rPr>
              <w:t>Date of review and who was involved</w:t>
            </w:r>
          </w:p>
        </w:tc>
      </w:tr>
      <w:tr w:rsidR="00F06B37" w:rsidRPr="000F13A7" w14:paraId="7492C525"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5BB384" w14:textId="1834B67F" w:rsidR="00F06B37" w:rsidRDefault="00DF1561" w:rsidP="00F06B37">
            <w:pPr>
              <w:spacing w:line="276" w:lineRule="auto"/>
              <w:rPr>
                <w:rFonts w:cs="Arial"/>
                <w:szCs w:val="22"/>
                <w:lang w:eastAsia="zh-CN"/>
              </w:rPr>
            </w:pPr>
            <w:r>
              <w:rPr>
                <w:rFonts w:cs="Arial"/>
                <w:szCs w:val="22"/>
                <w:lang w:eastAsia="zh-CN"/>
              </w:rPr>
              <w:t>29</w:t>
            </w:r>
            <w:r w:rsidR="00F06B37">
              <w:rPr>
                <w:rFonts w:cs="Arial"/>
                <w:szCs w:val="22"/>
                <w:lang w:eastAsia="zh-CN"/>
              </w:rPr>
              <w:t>/</w:t>
            </w:r>
            <w:r>
              <w:rPr>
                <w:rFonts w:cs="Arial"/>
                <w:szCs w:val="22"/>
                <w:lang w:eastAsia="zh-CN"/>
              </w:rPr>
              <w:t>04</w:t>
            </w:r>
            <w:r w:rsidR="00F06B37">
              <w:rPr>
                <w:rFonts w:cs="Arial"/>
                <w:szCs w:val="22"/>
                <w:lang w:eastAsia="zh-CN"/>
              </w:rPr>
              <w:t>/202</w:t>
            </w:r>
            <w:r>
              <w:rPr>
                <w:rFonts w:cs="Arial"/>
                <w:szCs w:val="22"/>
                <w:lang w:eastAsia="zh-CN"/>
              </w:rPr>
              <w:t>2</w:t>
            </w:r>
          </w:p>
          <w:p w14:paraId="705128AF" w14:textId="404958E5" w:rsidR="00F06B37" w:rsidRPr="000F13A7" w:rsidRDefault="00F06B37" w:rsidP="00F06B37">
            <w:pPr>
              <w:spacing w:line="276" w:lineRule="auto"/>
              <w:rPr>
                <w:rFonts w:cs="Arial"/>
                <w:szCs w:val="22"/>
                <w:lang w:eastAsia="zh-CN"/>
              </w:rPr>
            </w:pPr>
            <w:r>
              <w:rPr>
                <w:rFonts w:cs="Arial"/>
                <w:szCs w:val="22"/>
                <w:lang w:eastAsia="zh-CN"/>
              </w:rPr>
              <w:t xml:space="preserve">Preschool team- Louise Dittberner, Jo Morgan and </w:t>
            </w:r>
            <w:r w:rsidR="00DF1561">
              <w:rPr>
                <w:rFonts w:cs="Arial"/>
                <w:szCs w:val="22"/>
                <w:lang w:eastAsia="zh-CN"/>
              </w:rPr>
              <w:t>Nicole Budden</w:t>
            </w:r>
          </w:p>
        </w:tc>
      </w:tr>
      <w:tr w:rsidR="00F06B37" w:rsidRPr="000F13A7" w14:paraId="0EF83A47"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DA21B25" w14:textId="0EF87DB8" w:rsidR="00F06B37" w:rsidRPr="000F13A7" w:rsidRDefault="00F06B37" w:rsidP="00F06B37">
            <w:pPr>
              <w:spacing w:line="276" w:lineRule="auto"/>
              <w:rPr>
                <w:rFonts w:cs="Arial"/>
                <w:b/>
                <w:bCs/>
                <w:szCs w:val="22"/>
                <w:lang w:eastAsia="zh-CN"/>
              </w:rPr>
            </w:pPr>
            <w:r w:rsidRPr="000F13A7">
              <w:rPr>
                <w:rFonts w:cs="Arial"/>
                <w:b/>
                <w:bCs/>
                <w:szCs w:val="22"/>
              </w:rPr>
              <w:t>Key changes made and reason/s why</w:t>
            </w:r>
          </w:p>
        </w:tc>
      </w:tr>
      <w:tr w:rsidR="00F06B37" w:rsidRPr="000F13A7" w14:paraId="3507D8A9"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3E0757B" w14:textId="3FD0C1BB" w:rsidR="00AA3273" w:rsidRPr="000F13A7" w:rsidRDefault="00F06B37" w:rsidP="00F06B37">
            <w:pPr>
              <w:spacing w:line="276" w:lineRule="auto"/>
              <w:rPr>
                <w:rFonts w:cs="Arial"/>
                <w:szCs w:val="22"/>
                <w:lang w:eastAsia="zh-CN"/>
              </w:rPr>
            </w:pPr>
            <w:r>
              <w:rPr>
                <w:rFonts w:cs="Arial"/>
                <w:szCs w:val="22"/>
                <w:lang w:eastAsia="zh-CN"/>
              </w:rPr>
              <w:t>Updated into new DoE proforma</w:t>
            </w:r>
            <w:r w:rsidR="0075077A">
              <w:rPr>
                <w:rFonts w:cs="Arial"/>
                <w:szCs w:val="22"/>
                <w:lang w:eastAsia="zh-CN"/>
              </w:rPr>
              <w:t>.</w:t>
            </w:r>
          </w:p>
        </w:tc>
      </w:tr>
      <w:tr w:rsidR="00F06B37" w:rsidRPr="000F13A7" w14:paraId="35434300"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90F913B" w14:textId="4151557C" w:rsidR="00F06B37" w:rsidRPr="000F13A7" w:rsidRDefault="00F06B37" w:rsidP="00F06B37">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F06B37" w:rsidRPr="000F13A7" w14:paraId="4C6EAFA2"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06E242C" w14:textId="645856DB" w:rsidR="00F06B37" w:rsidRPr="000F13A7" w:rsidRDefault="00DF1561" w:rsidP="00F06B37">
            <w:pPr>
              <w:spacing w:before="192" w:after="0" w:line="276" w:lineRule="auto"/>
              <w:rPr>
                <w:rFonts w:cs="Arial"/>
                <w:szCs w:val="22"/>
                <w:lang w:eastAsia="zh-CN"/>
              </w:rPr>
            </w:pPr>
            <w:r>
              <w:rPr>
                <w:rFonts w:cs="Arial"/>
                <w:szCs w:val="22"/>
                <w:lang w:eastAsia="zh-CN"/>
              </w:rPr>
              <w:t>No changes to procedure</w:t>
            </w:r>
            <w:r w:rsidR="00F06B37">
              <w:rPr>
                <w:rFonts w:cs="Arial"/>
                <w:szCs w:val="22"/>
                <w:lang w:eastAsia="zh-CN"/>
              </w:rPr>
              <w:t xml:space="preserve"> </w:t>
            </w:r>
          </w:p>
        </w:tc>
      </w:tr>
    </w:tbl>
    <w:p w14:paraId="02F1DC3E" w14:textId="77777777" w:rsidR="00805BF3" w:rsidRDefault="00805BF3" w:rsidP="00513861">
      <w:pPr>
        <w:jc w:val="right"/>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805BF3" w:rsidRPr="000F13A7" w14:paraId="5606B9B6"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EFCDF13" w14:textId="77777777" w:rsidR="00805BF3" w:rsidRPr="000F13A7" w:rsidRDefault="00805BF3" w:rsidP="00B6243B">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805BF3" w:rsidRPr="000F13A7" w14:paraId="789C7141"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B0F64D7" w14:textId="77777777" w:rsidR="00805BF3" w:rsidRPr="000F13A7" w:rsidRDefault="00805BF3" w:rsidP="00B6243B">
            <w:pPr>
              <w:spacing w:line="276" w:lineRule="auto"/>
              <w:rPr>
                <w:rFonts w:cs="Arial"/>
                <w:b/>
                <w:bCs/>
                <w:szCs w:val="22"/>
                <w:lang w:eastAsia="zh-CN"/>
              </w:rPr>
            </w:pPr>
            <w:r w:rsidRPr="000F13A7">
              <w:rPr>
                <w:rFonts w:cs="Arial"/>
                <w:b/>
                <w:bCs/>
                <w:szCs w:val="22"/>
              </w:rPr>
              <w:t>Date of review and who was involved</w:t>
            </w:r>
          </w:p>
        </w:tc>
      </w:tr>
      <w:tr w:rsidR="00805BF3" w:rsidRPr="000F13A7" w14:paraId="315C77D1"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4B1D30F" w14:textId="05D772B6" w:rsidR="00805BF3" w:rsidRDefault="00805BF3" w:rsidP="00B6243B">
            <w:pPr>
              <w:spacing w:line="276" w:lineRule="auto"/>
              <w:rPr>
                <w:rFonts w:cs="Arial"/>
                <w:szCs w:val="22"/>
                <w:lang w:eastAsia="zh-CN"/>
              </w:rPr>
            </w:pPr>
            <w:r>
              <w:rPr>
                <w:rFonts w:cs="Arial"/>
                <w:szCs w:val="22"/>
                <w:lang w:eastAsia="zh-CN"/>
              </w:rPr>
              <w:t>1</w:t>
            </w:r>
            <w:r>
              <w:rPr>
                <w:rFonts w:cs="Arial"/>
                <w:szCs w:val="22"/>
                <w:lang w:eastAsia="zh-CN"/>
              </w:rPr>
              <w:t>/0</w:t>
            </w:r>
            <w:r>
              <w:rPr>
                <w:rFonts w:cs="Arial"/>
                <w:szCs w:val="22"/>
                <w:lang w:eastAsia="zh-CN"/>
              </w:rPr>
              <w:t>6</w:t>
            </w:r>
            <w:r>
              <w:rPr>
                <w:rFonts w:cs="Arial"/>
                <w:szCs w:val="22"/>
                <w:lang w:eastAsia="zh-CN"/>
              </w:rPr>
              <w:t>/202</w:t>
            </w:r>
            <w:r>
              <w:rPr>
                <w:rFonts w:cs="Arial"/>
                <w:szCs w:val="22"/>
                <w:lang w:eastAsia="zh-CN"/>
              </w:rPr>
              <w:t>3</w:t>
            </w:r>
          </w:p>
          <w:p w14:paraId="54FAB772" w14:textId="6D64A53E" w:rsidR="00805BF3" w:rsidRPr="000F13A7" w:rsidRDefault="00805BF3" w:rsidP="00B6243B">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Jo Morgan and Nicole Budden</w:t>
            </w:r>
          </w:p>
        </w:tc>
      </w:tr>
      <w:tr w:rsidR="00805BF3" w:rsidRPr="000F13A7" w14:paraId="551DD51E"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36D59E1" w14:textId="77777777" w:rsidR="00805BF3" w:rsidRPr="000F13A7" w:rsidRDefault="00805BF3" w:rsidP="00B6243B">
            <w:pPr>
              <w:spacing w:line="276" w:lineRule="auto"/>
              <w:rPr>
                <w:rFonts w:cs="Arial"/>
                <w:b/>
                <w:bCs/>
                <w:szCs w:val="22"/>
                <w:lang w:eastAsia="zh-CN"/>
              </w:rPr>
            </w:pPr>
            <w:r w:rsidRPr="000F13A7">
              <w:rPr>
                <w:rFonts w:cs="Arial"/>
                <w:b/>
                <w:bCs/>
                <w:szCs w:val="22"/>
              </w:rPr>
              <w:t>Key changes made and reason/s why</w:t>
            </w:r>
          </w:p>
        </w:tc>
      </w:tr>
      <w:tr w:rsidR="00805BF3" w:rsidRPr="000F13A7" w14:paraId="4BDF7A8D"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485CB91" w14:textId="49241AD5" w:rsidR="00805BF3" w:rsidRPr="000F13A7" w:rsidRDefault="00805BF3" w:rsidP="00B6243B">
            <w:pPr>
              <w:spacing w:line="276" w:lineRule="auto"/>
              <w:rPr>
                <w:rFonts w:cs="Arial"/>
                <w:szCs w:val="22"/>
                <w:lang w:eastAsia="zh-CN"/>
              </w:rPr>
            </w:pPr>
          </w:p>
        </w:tc>
      </w:tr>
      <w:tr w:rsidR="00805BF3" w:rsidRPr="000F13A7" w14:paraId="199F148D"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76D5D3F" w14:textId="77777777" w:rsidR="00805BF3" w:rsidRPr="000F13A7" w:rsidRDefault="00805BF3" w:rsidP="00B6243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805BF3" w:rsidRPr="000F13A7" w14:paraId="7C17E8B5"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6E436D3" w14:textId="09263905" w:rsidR="00805BF3" w:rsidRPr="000F13A7" w:rsidRDefault="00805BF3" w:rsidP="00B6243B">
            <w:pPr>
              <w:spacing w:before="192" w:after="0" w:line="276" w:lineRule="auto"/>
              <w:rPr>
                <w:rFonts w:cs="Arial"/>
                <w:szCs w:val="22"/>
                <w:lang w:eastAsia="zh-CN"/>
              </w:rPr>
            </w:pPr>
          </w:p>
        </w:tc>
      </w:tr>
    </w:tbl>
    <w:p w14:paraId="378045A7" w14:textId="77777777" w:rsidR="00805BF3" w:rsidRPr="00805BF3" w:rsidRDefault="00805BF3" w:rsidP="00805BF3">
      <w:pPr>
        <w:rPr>
          <w:rFonts w:cs="Arial"/>
          <w:b/>
          <w:bCs/>
          <w:i/>
        </w:rPr>
      </w:pPr>
    </w:p>
    <w:p w14:paraId="4D54B93C" w14:textId="2FF91D9D" w:rsidR="00513861" w:rsidRPr="000F13A7" w:rsidRDefault="00513861" w:rsidP="00513861">
      <w:pPr>
        <w:jc w:val="right"/>
        <w:rPr>
          <w:rFonts w:cs="Arial"/>
          <w:i/>
        </w:rPr>
      </w:pPr>
      <w:r w:rsidRPr="000F13A7">
        <w:rPr>
          <w:rFonts w:cs="Arial"/>
          <w:i/>
        </w:rPr>
        <w:t>Copy and paste a new table to record each occasion the procedure is reviewed.</w:t>
      </w:r>
    </w:p>
    <w:p w14:paraId="2C47AC75" w14:textId="77777777" w:rsidR="00B76EB2" w:rsidRDefault="00B76EB2" w:rsidP="00513861">
      <w:pPr>
        <w:ind w:left="-142"/>
      </w:pPr>
    </w:p>
    <w:sectPr w:rsidR="00B76EB2" w:rsidSect="00513861">
      <w:pgSz w:w="11906" w:h="16838"/>
      <w:pgMar w:top="284"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A6CE9"/>
    <w:multiLevelType w:val="hybridMultilevel"/>
    <w:tmpl w:val="B4FCD742"/>
    <w:lvl w:ilvl="0" w:tplc="B0C64DB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1548F"/>
    <w:multiLevelType w:val="hybridMultilevel"/>
    <w:tmpl w:val="846C9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577F6B"/>
    <w:multiLevelType w:val="hybridMultilevel"/>
    <w:tmpl w:val="0434C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9C7B25"/>
    <w:multiLevelType w:val="hybridMultilevel"/>
    <w:tmpl w:val="0B5AB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A48646C"/>
    <w:multiLevelType w:val="hybridMultilevel"/>
    <w:tmpl w:val="23C210AE"/>
    <w:lvl w:ilvl="0" w:tplc="DF64C474">
      <w:numFmt w:val="bullet"/>
      <w:lvlText w:val="•"/>
      <w:lvlJc w:val="left"/>
      <w:pPr>
        <w:ind w:left="1440" w:hanging="720"/>
      </w:pPr>
      <w:rPr>
        <w:rFonts w:ascii="Montserrat" w:eastAsiaTheme="minorHAnsi" w:hAnsi="Montserra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2237421">
    <w:abstractNumId w:val="3"/>
  </w:num>
  <w:num w:numId="2" w16cid:durableId="2049069039">
    <w:abstractNumId w:val="8"/>
  </w:num>
  <w:num w:numId="3" w16cid:durableId="1968659221">
    <w:abstractNumId w:val="7"/>
  </w:num>
  <w:num w:numId="4" w16cid:durableId="1926723398">
    <w:abstractNumId w:val="11"/>
  </w:num>
  <w:num w:numId="5" w16cid:durableId="1751585319">
    <w:abstractNumId w:val="4"/>
  </w:num>
  <w:num w:numId="6" w16cid:durableId="2087418093">
    <w:abstractNumId w:val="0"/>
  </w:num>
  <w:num w:numId="7" w16cid:durableId="889653079">
    <w:abstractNumId w:val="1"/>
  </w:num>
  <w:num w:numId="8" w16cid:durableId="1171220241">
    <w:abstractNumId w:val="6"/>
  </w:num>
  <w:num w:numId="9" w16cid:durableId="1443379478">
    <w:abstractNumId w:val="5"/>
  </w:num>
  <w:num w:numId="10" w16cid:durableId="1954629883">
    <w:abstractNumId w:val="10"/>
  </w:num>
  <w:num w:numId="11" w16cid:durableId="586885719">
    <w:abstractNumId w:val="9"/>
  </w:num>
  <w:num w:numId="12" w16cid:durableId="1690332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61"/>
    <w:rsid w:val="000160F3"/>
    <w:rsid w:val="00082330"/>
    <w:rsid w:val="000A270A"/>
    <w:rsid w:val="000B55AA"/>
    <w:rsid w:val="001136A8"/>
    <w:rsid w:val="00134E9A"/>
    <w:rsid w:val="00166F84"/>
    <w:rsid w:val="0025080F"/>
    <w:rsid w:val="002D29A0"/>
    <w:rsid w:val="002E7291"/>
    <w:rsid w:val="00304D54"/>
    <w:rsid w:val="00322CC7"/>
    <w:rsid w:val="003B4884"/>
    <w:rsid w:val="0044549D"/>
    <w:rsid w:val="004736DF"/>
    <w:rsid w:val="004842A5"/>
    <w:rsid w:val="00513861"/>
    <w:rsid w:val="005245A7"/>
    <w:rsid w:val="00692B49"/>
    <w:rsid w:val="00710BD5"/>
    <w:rsid w:val="0075077A"/>
    <w:rsid w:val="00787877"/>
    <w:rsid w:val="007A0E83"/>
    <w:rsid w:val="00805BF3"/>
    <w:rsid w:val="00833A24"/>
    <w:rsid w:val="00A82729"/>
    <w:rsid w:val="00AA1820"/>
    <w:rsid w:val="00AA3273"/>
    <w:rsid w:val="00AF6E15"/>
    <w:rsid w:val="00B258C8"/>
    <w:rsid w:val="00B44EA9"/>
    <w:rsid w:val="00B75A21"/>
    <w:rsid w:val="00B76EB2"/>
    <w:rsid w:val="00BC5246"/>
    <w:rsid w:val="00DF1561"/>
    <w:rsid w:val="00E84286"/>
    <w:rsid w:val="00EB341A"/>
    <w:rsid w:val="00F06B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BB3D"/>
  <w15:chartTrackingRefBased/>
  <w15:docId w15:val="{846E618E-F388-4CEB-8FAE-58D6DCFB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13861"/>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513861"/>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513861"/>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513861"/>
    <w:rPr>
      <w:color w:val="2F5496" w:themeColor="accent1" w:themeShade="BF"/>
      <w:u w:val="single"/>
    </w:rPr>
  </w:style>
  <w:style w:type="table" w:customStyle="1" w:styleId="Tableheader">
    <w:name w:val="ŠTable header"/>
    <w:basedOn w:val="TableNormal"/>
    <w:uiPriority w:val="99"/>
    <w:rsid w:val="00513861"/>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Paragraph">
    <w:name w:val="List Paragraph"/>
    <w:basedOn w:val="Normal"/>
    <w:uiPriority w:val="34"/>
    <w:qFormat/>
    <w:rsid w:val="00513861"/>
    <w:pPr>
      <w:spacing w:before="0" w:after="160" w:line="259" w:lineRule="auto"/>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28524-9156-4EE5-9743-9C36EC7E8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B1657-D9CD-496F-9E1D-65636A873950}">
  <ds:schemaRefs>
    <ds:schemaRef ds:uri="http://schemas.microsoft.com/sharepoint/v3/contenttype/forms"/>
  </ds:schemaRefs>
</ds:datastoreItem>
</file>

<file path=customXml/itemProps3.xml><?xml version="1.0" encoding="utf-8"?>
<ds:datastoreItem xmlns:ds="http://schemas.openxmlformats.org/officeDocument/2006/customXml" ds:itemID="{46D3095E-2339-4218-A2D0-2C381D80C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2023-06-01T01:07:00Z</dcterms:created>
  <dcterms:modified xsi:type="dcterms:W3CDTF">2023-06-01T01:10:00Z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